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569" w:rsidRPr="00DD5569" w:rsidRDefault="00DD5569" w:rsidP="00DD5569">
      <w:pPr>
        <w:pStyle w:val="Ttulo1"/>
        <w:spacing w:after="0" w:line="360" w:lineRule="auto"/>
        <w:rPr>
          <w:rFonts w:ascii="Arial" w:hAnsi="Arial" w:cs="Arial"/>
          <w:sz w:val="36"/>
          <w:szCs w:val="36"/>
          <w:lang w:val="es-VE"/>
        </w:rPr>
      </w:pPr>
      <w:r w:rsidRPr="00DD5569">
        <w:rPr>
          <w:rFonts w:ascii="Arial" w:hAnsi="Arial" w:cs="Arial"/>
          <w:sz w:val="36"/>
          <w:szCs w:val="36"/>
          <w:lang w:val="es-VE"/>
        </w:rPr>
        <w:t>XIII Congreso Nacional de Medicina Interna</w:t>
      </w:r>
    </w:p>
    <w:p w:rsidR="00DD5569" w:rsidRPr="00DD5569" w:rsidRDefault="00DD5569" w:rsidP="00DD5569">
      <w:pPr>
        <w:pStyle w:val="author"/>
        <w:spacing w:after="0" w:line="360" w:lineRule="auto"/>
        <w:rPr>
          <w:rFonts w:ascii="Arial" w:hAnsi="Arial" w:cs="Arial"/>
          <w:sz w:val="36"/>
          <w:szCs w:val="36"/>
          <w:lang w:val="es-VE"/>
        </w:rPr>
      </w:pPr>
      <w:r w:rsidRPr="00DD5569">
        <w:rPr>
          <w:rFonts w:ascii="Arial" w:hAnsi="Arial" w:cs="Arial"/>
          <w:sz w:val="36"/>
          <w:szCs w:val="36"/>
          <w:lang w:val="es-VE"/>
        </w:rPr>
        <w:t>MEDINTERN 2022</w:t>
      </w:r>
    </w:p>
    <w:p w:rsidR="00DD5569" w:rsidRPr="00DD5569" w:rsidRDefault="00DD5569" w:rsidP="00DD5569">
      <w:pPr>
        <w:spacing w:after="0" w:line="360" w:lineRule="auto"/>
        <w:jc w:val="center"/>
        <w:rPr>
          <w:rFonts w:ascii="Arial" w:hAnsi="Arial" w:cs="Arial"/>
          <w:b/>
          <w:sz w:val="36"/>
          <w:szCs w:val="36"/>
        </w:rPr>
      </w:pPr>
    </w:p>
    <w:p w:rsidR="00DD5569" w:rsidRPr="00DD5569" w:rsidRDefault="00DD5569" w:rsidP="00DD5569">
      <w:pPr>
        <w:spacing w:after="0" w:line="360" w:lineRule="auto"/>
        <w:jc w:val="center"/>
        <w:rPr>
          <w:rFonts w:ascii="Arial" w:hAnsi="Arial" w:cs="Arial"/>
          <w:b/>
          <w:sz w:val="36"/>
          <w:szCs w:val="36"/>
        </w:rPr>
      </w:pPr>
      <w:r w:rsidRPr="00DD5569">
        <w:rPr>
          <w:rFonts w:ascii="Arial" w:hAnsi="Arial" w:cs="Arial"/>
          <w:b/>
          <w:sz w:val="36"/>
          <w:szCs w:val="36"/>
        </w:rPr>
        <w:t xml:space="preserve">Síndrome de </w:t>
      </w:r>
      <w:proofErr w:type="spellStart"/>
      <w:r w:rsidRPr="00DD5569">
        <w:rPr>
          <w:rFonts w:ascii="Arial" w:hAnsi="Arial" w:cs="Arial"/>
          <w:b/>
          <w:sz w:val="36"/>
          <w:szCs w:val="36"/>
        </w:rPr>
        <w:t>Felty</w:t>
      </w:r>
      <w:proofErr w:type="spellEnd"/>
      <w:r w:rsidRPr="00DD5569">
        <w:rPr>
          <w:rFonts w:ascii="Arial" w:hAnsi="Arial" w:cs="Arial"/>
          <w:b/>
          <w:sz w:val="36"/>
          <w:szCs w:val="36"/>
        </w:rPr>
        <w:t>. Presentación de un caso.</w:t>
      </w:r>
    </w:p>
    <w:p w:rsidR="00DD5569" w:rsidRPr="00DD5569" w:rsidRDefault="00DD5569" w:rsidP="00DD5569">
      <w:pPr>
        <w:spacing w:after="0" w:line="360" w:lineRule="auto"/>
        <w:jc w:val="center"/>
        <w:rPr>
          <w:rFonts w:ascii="Arial" w:hAnsi="Arial" w:cs="Arial"/>
          <w:b/>
          <w:sz w:val="36"/>
          <w:szCs w:val="36"/>
        </w:rPr>
      </w:pPr>
      <w:proofErr w:type="spellStart"/>
      <w:r w:rsidRPr="00DD5569">
        <w:rPr>
          <w:rFonts w:ascii="Arial" w:hAnsi="Arial" w:cs="Arial"/>
          <w:b/>
          <w:sz w:val="36"/>
          <w:szCs w:val="36"/>
        </w:rPr>
        <w:t>Felty´s</w:t>
      </w:r>
      <w:proofErr w:type="spellEnd"/>
      <w:r w:rsidRPr="00DD5569">
        <w:rPr>
          <w:rFonts w:ascii="Arial" w:hAnsi="Arial" w:cs="Arial"/>
          <w:b/>
          <w:sz w:val="36"/>
          <w:szCs w:val="36"/>
        </w:rPr>
        <w:t xml:space="preserve"> </w:t>
      </w:r>
      <w:proofErr w:type="spellStart"/>
      <w:r w:rsidRPr="00DD5569">
        <w:rPr>
          <w:rFonts w:ascii="Arial" w:hAnsi="Arial" w:cs="Arial"/>
          <w:b/>
          <w:sz w:val="36"/>
          <w:szCs w:val="36"/>
        </w:rPr>
        <w:t>syndrome</w:t>
      </w:r>
      <w:proofErr w:type="spellEnd"/>
      <w:r w:rsidRPr="00DD5569">
        <w:rPr>
          <w:rFonts w:ascii="Arial" w:hAnsi="Arial" w:cs="Arial"/>
          <w:b/>
          <w:sz w:val="36"/>
          <w:szCs w:val="36"/>
        </w:rPr>
        <w:t xml:space="preserve">. Case </w:t>
      </w:r>
      <w:proofErr w:type="spellStart"/>
      <w:r w:rsidRPr="00DD5569">
        <w:rPr>
          <w:rFonts w:ascii="Arial" w:hAnsi="Arial" w:cs="Arial"/>
          <w:b/>
          <w:sz w:val="36"/>
          <w:szCs w:val="36"/>
        </w:rPr>
        <w:t>Presentation</w:t>
      </w:r>
      <w:proofErr w:type="spellEnd"/>
      <w:r w:rsidRPr="00DD5569">
        <w:rPr>
          <w:rFonts w:ascii="Arial" w:hAnsi="Arial" w:cs="Arial"/>
          <w:b/>
          <w:sz w:val="36"/>
          <w:szCs w:val="36"/>
        </w:rPr>
        <w:t>.</w:t>
      </w:r>
    </w:p>
    <w:p w:rsidR="00DD5569" w:rsidRPr="00DD5569" w:rsidRDefault="00DD5569" w:rsidP="00DD5569">
      <w:pPr>
        <w:pStyle w:val="Ttulo1"/>
        <w:spacing w:after="0" w:line="360" w:lineRule="auto"/>
        <w:rPr>
          <w:rFonts w:ascii="Arial" w:hAnsi="Arial" w:cs="Arial"/>
          <w:sz w:val="36"/>
          <w:szCs w:val="36"/>
          <w:lang w:val="es-VE"/>
        </w:rPr>
      </w:pPr>
    </w:p>
    <w:p w:rsidR="00DD5569" w:rsidRPr="00DD5569" w:rsidRDefault="00DD5569" w:rsidP="00DD5569">
      <w:pPr>
        <w:pStyle w:val="author"/>
        <w:spacing w:after="0" w:line="360" w:lineRule="auto"/>
        <w:rPr>
          <w:rFonts w:ascii="Arial" w:hAnsi="Arial" w:cs="Arial"/>
          <w:lang w:val="es-ES"/>
        </w:rPr>
      </w:pPr>
    </w:p>
    <w:p w:rsidR="00DD5569" w:rsidRPr="00DD5569" w:rsidRDefault="00DD5569" w:rsidP="00DD5569">
      <w:pPr>
        <w:pStyle w:val="author"/>
        <w:spacing w:after="0" w:line="360" w:lineRule="auto"/>
        <w:rPr>
          <w:rFonts w:ascii="Arial" w:hAnsi="Arial" w:cs="Arial"/>
          <w:lang w:val="es-ES"/>
        </w:rPr>
      </w:pPr>
      <w:r w:rsidRPr="00DD5569">
        <w:rPr>
          <w:rFonts w:ascii="Arial" w:hAnsi="Arial" w:cs="Arial"/>
          <w:lang w:val="es-ES"/>
        </w:rPr>
        <w:t>Autores:</w:t>
      </w:r>
    </w:p>
    <w:p w:rsidR="00DD5569" w:rsidRPr="00DD5569" w:rsidRDefault="00DD5569" w:rsidP="00DD5569">
      <w:pPr>
        <w:pStyle w:val="author"/>
        <w:spacing w:after="0" w:line="360" w:lineRule="auto"/>
        <w:rPr>
          <w:rFonts w:ascii="Arial" w:hAnsi="Arial" w:cs="Arial"/>
          <w:snapToGrid w:val="0"/>
          <w:lang w:val="es-VE" w:eastAsia="en-US"/>
        </w:rPr>
      </w:pPr>
      <w:r w:rsidRPr="00DD5569">
        <w:rPr>
          <w:rFonts w:ascii="Arial" w:hAnsi="Arial" w:cs="Arial"/>
          <w:lang w:val="es-ES"/>
        </w:rPr>
        <w:t xml:space="preserve">Gloritza Rodríguez Matos </w:t>
      </w:r>
      <w:r w:rsidRPr="00DD5569">
        <w:rPr>
          <w:rStyle w:val="superscript"/>
          <w:rFonts w:ascii="Arial" w:hAnsi="Arial" w:cs="Arial"/>
          <w:lang w:val="es-ES"/>
        </w:rPr>
        <w:t xml:space="preserve"> 1</w:t>
      </w:r>
      <w:r w:rsidRPr="00DD5569">
        <w:rPr>
          <w:rStyle w:val="superscript"/>
          <w:rFonts w:ascii="Arial" w:hAnsi="Arial" w:cs="Arial"/>
          <w:lang w:val="es-ES"/>
        </w:rPr>
        <w:br/>
      </w:r>
      <w:r w:rsidRPr="00DD5569">
        <w:rPr>
          <w:rFonts w:ascii="Arial" w:hAnsi="Arial" w:cs="Arial"/>
          <w:lang w:val="es-ES"/>
        </w:rPr>
        <w:t xml:space="preserve">Rose Mary Favier Rodríguez </w:t>
      </w:r>
      <w:r w:rsidRPr="00DD5569">
        <w:rPr>
          <w:rFonts w:ascii="Arial" w:hAnsi="Arial" w:cs="Arial"/>
          <w:vertAlign w:val="superscript"/>
          <w:lang w:val="es-ES"/>
        </w:rPr>
        <w:t>2</w:t>
      </w:r>
      <w:r w:rsidRPr="00DD5569">
        <w:rPr>
          <w:rFonts w:ascii="Arial" w:hAnsi="Arial" w:cs="Arial"/>
          <w:lang w:val="es-ES"/>
        </w:rPr>
        <w:t xml:space="preserve"> </w:t>
      </w:r>
      <w:r w:rsidRPr="00DD5569">
        <w:rPr>
          <w:rFonts w:ascii="Arial" w:hAnsi="Arial" w:cs="Arial"/>
          <w:lang w:val="es-ES"/>
        </w:rPr>
        <w:br/>
      </w:r>
    </w:p>
    <w:p w:rsidR="00DD5569" w:rsidRPr="00DD5569" w:rsidRDefault="00DD5569" w:rsidP="00DD5569">
      <w:pPr>
        <w:pStyle w:val="authorinfo"/>
        <w:spacing w:after="0" w:line="360" w:lineRule="auto"/>
        <w:rPr>
          <w:rFonts w:ascii="Arial" w:hAnsi="Arial" w:cs="Arial"/>
          <w:sz w:val="24"/>
          <w:szCs w:val="24"/>
          <w:lang w:val="es-VE"/>
        </w:rPr>
      </w:pPr>
      <w:r w:rsidRPr="00DD5569">
        <w:rPr>
          <w:rFonts w:ascii="Arial" w:hAnsi="Arial" w:cs="Arial"/>
          <w:sz w:val="24"/>
          <w:szCs w:val="24"/>
          <w:vertAlign w:val="superscript"/>
          <w:lang w:val="es-VE"/>
        </w:rPr>
        <w:t>1</w:t>
      </w:r>
      <w:r w:rsidRPr="00DD5569">
        <w:rPr>
          <w:rFonts w:ascii="Arial" w:hAnsi="Arial" w:cs="Arial"/>
          <w:sz w:val="24"/>
          <w:szCs w:val="24"/>
          <w:lang w:val="es-VE"/>
        </w:rPr>
        <w:t xml:space="preserve">Especialista en Primer grado de MGI y Hematología; Profesor </w:t>
      </w:r>
      <w:proofErr w:type="gramStart"/>
      <w:r w:rsidRPr="00DD5569">
        <w:rPr>
          <w:rFonts w:ascii="Arial" w:hAnsi="Arial" w:cs="Arial"/>
          <w:sz w:val="24"/>
          <w:szCs w:val="24"/>
          <w:lang w:val="es-VE"/>
        </w:rPr>
        <w:t>auxiliar ;</w:t>
      </w:r>
      <w:proofErr w:type="gramEnd"/>
      <w:r w:rsidRPr="00DD5569">
        <w:rPr>
          <w:rFonts w:ascii="Arial" w:hAnsi="Arial" w:cs="Arial"/>
          <w:sz w:val="24"/>
          <w:szCs w:val="24"/>
          <w:lang w:val="es-VE"/>
        </w:rPr>
        <w:t xml:space="preserve"> Investigador agregado. Hospital Provincial de Sancti Spíritus ¨Camilo Cienfuegos¨. Sancti Spíritus. Cuba. </w:t>
      </w:r>
    </w:p>
    <w:p w:rsidR="00DD5569" w:rsidRPr="00DD5569" w:rsidRDefault="00DD5569" w:rsidP="00DD5569">
      <w:pPr>
        <w:pStyle w:val="authorinfo"/>
        <w:spacing w:after="0" w:line="360" w:lineRule="auto"/>
        <w:rPr>
          <w:rFonts w:ascii="Arial" w:hAnsi="Arial" w:cs="Arial"/>
          <w:sz w:val="24"/>
          <w:szCs w:val="24"/>
          <w:lang w:val="es-VE"/>
        </w:rPr>
      </w:pPr>
      <w:proofErr w:type="spellStart"/>
      <w:r w:rsidRPr="00DD5569">
        <w:rPr>
          <w:rFonts w:ascii="Arial" w:hAnsi="Arial" w:cs="Arial"/>
          <w:sz w:val="24"/>
          <w:szCs w:val="24"/>
          <w:lang w:val="es-VE"/>
        </w:rPr>
        <w:t>ORCID:</w:t>
      </w:r>
      <w:hyperlink r:id="rId5" w:history="1">
        <w:r w:rsidRPr="00DD5569">
          <w:rPr>
            <w:rStyle w:val="Hipervnculo"/>
            <w:rFonts w:ascii="Arial" w:hAnsi="Arial" w:cs="Arial"/>
            <w:sz w:val="24"/>
            <w:szCs w:val="24"/>
            <w:lang w:val="es-VE"/>
          </w:rPr>
          <w:t>https</w:t>
        </w:r>
        <w:proofErr w:type="spellEnd"/>
        <w:r w:rsidRPr="00DD5569">
          <w:rPr>
            <w:rStyle w:val="Hipervnculo"/>
            <w:rFonts w:ascii="Arial" w:hAnsi="Arial" w:cs="Arial"/>
            <w:sz w:val="24"/>
            <w:szCs w:val="24"/>
            <w:lang w:val="es-VE"/>
          </w:rPr>
          <w:t>://orcid.org/0000-0002-7082-3219</w:t>
        </w:r>
      </w:hyperlink>
    </w:p>
    <w:p w:rsidR="00DD5569" w:rsidRPr="00DD5569" w:rsidRDefault="00DD5569" w:rsidP="00DD5569">
      <w:pPr>
        <w:pStyle w:val="authorinfo"/>
        <w:spacing w:after="0" w:line="360" w:lineRule="auto"/>
        <w:rPr>
          <w:rFonts w:ascii="Arial" w:hAnsi="Arial" w:cs="Arial"/>
          <w:sz w:val="24"/>
          <w:szCs w:val="24"/>
          <w:lang w:val="es-VE"/>
        </w:rPr>
      </w:pPr>
      <w:r w:rsidRPr="00DD5569">
        <w:rPr>
          <w:rFonts w:ascii="Arial" w:hAnsi="Arial" w:cs="Arial"/>
          <w:sz w:val="24"/>
          <w:szCs w:val="24"/>
          <w:lang w:val="es-VE"/>
        </w:rPr>
        <w:t xml:space="preserve">           Gmail: </w:t>
      </w:r>
      <w:hyperlink r:id="rId6" w:history="1">
        <w:r w:rsidRPr="00DD5569">
          <w:rPr>
            <w:rStyle w:val="Hipervnculo"/>
            <w:rFonts w:ascii="Arial" w:hAnsi="Arial" w:cs="Arial"/>
            <w:sz w:val="24"/>
            <w:szCs w:val="24"/>
            <w:lang w:val="es-VE"/>
          </w:rPr>
          <w:t>gloritzarodriguez1974@gmail.com</w:t>
        </w:r>
      </w:hyperlink>
    </w:p>
    <w:p w:rsidR="00DD5569" w:rsidRPr="00DD5569" w:rsidRDefault="00DD5569" w:rsidP="00DD5569">
      <w:pPr>
        <w:pStyle w:val="authorinfo"/>
        <w:spacing w:after="0" w:line="360" w:lineRule="auto"/>
        <w:rPr>
          <w:rFonts w:ascii="Arial" w:hAnsi="Arial" w:cs="Arial"/>
          <w:sz w:val="24"/>
          <w:szCs w:val="24"/>
          <w:lang w:val="es-VE"/>
        </w:rPr>
      </w:pPr>
      <w:r w:rsidRPr="00DD5569">
        <w:rPr>
          <w:rFonts w:ascii="Arial" w:hAnsi="Arial" w:cs="Arial"/>
          <w:sz w:val="24"/>
          <w:szCs w:val="24"/>
          <w:lang w:val="es-VE"/>
        </w:rPr>
        <w:t>Teléfono: 54460613</w:t>
      </w:r>
    </w:p>
    <w:p w:rsidR="00DD5569" w:rsidRPr="00DD5569" w:rsidRDefault="00DD5569" w:rsidP="00DD5569">
      <w:pPr>
        <w:pStyle w:val="authorinfo"/>
        <w:spacing w:after="0" w:line="360" w:lineRule="auto"/>
        <w:rPr>
          <w:rFonts w:ascii="Arial" w:hAnsi="Arial" w:cs="Arial"/>
          <w:sz w:val="24"/>
          <w:szCs w:val="24"/>
          <w:lang w:val="es-VE"/>
        </w:rPr>
      </w:pPr>
      <w:r w:rsidRPr="00DD5569">
        <w:rPr>
          <w:rFonts w:ascii="Arial" w:hAnsi="Arial" w:cs="Arial"/>
          <w:sz w:val="24"/>
          <w:szCs w:val="24"/>
          <w:vertAlign w:val="superscript"/>
          <w:lang w:val="es-VE"/>
        </w:rPr>
        <w:t>2</w:t>
      </w:r>
      <w:r w:rsidRPr="00DD5569">
        <w:rPr>
          <w:rFonts w:ascii="Arial" w:hAnsi="Arial" w:cs="Arial"/>
          <w:sz w:val="24"/>
          <w:szCs w:val="24"/>
          <w:lang w:val="es-VE"/>
        </w:rPr>
        <w:t xml:space="preserve">Estudiante de 3er año de Medicina. Alumna Ayudante en Oftalmología. Universidad de Ciencias Médicas de Sancti Spíritus. Facultad de </w:t>
      </w:r>
      <w:proofErr w:type="gramStart"/>
      <w:r w:rsidRPr="00DD5569">
        <w:rPr>
          <w:rFonts w:ascii="Arial" w:hAnsi="Arial" w:cs="Arial"/>
          <w:sz w:val="24"/>
          <w:szCs w:val="24"/>
          <w:lang w:val="es-VE"/>
        </w:rPr>
        <w:t>Medicina  ¨</w:t>
      </w:r>
      <w:proofErr w:type="gramEnd"/>
      <w:r w:rsidRPr="00DD5569">
        <w:rPr>
          <w:rFonts w:ascii="Arial" w:hAnsi="Arial" w:cs="Arial"/>
          <w:sz w:val="24"/>
          <w:szCs w:val="24"/>
          <w:lang w:val="es-VE"/>
        </w:rPr>
        <w:t>Faustino Pérez Hernández¨. Sancti Spíritus. Cuba. ORCID: https://orcid.org/0000-0002-9202-0871</w:t>
      </w:r>
    </w:p>
    <w:p w:rsidR="00DD5569" w:rsidRPr="00DD5569" w:rsidRDefault="00DD5569" w:rsidP="00DD5569">
      <w:pPr>
        <w:pStyle w:val="authorinfo"/>
        <w:spacing w:after="0" w:line="360" w:lineRule="auto"/>
        <w:rPr>
          <w:rFonts w:ascii="Arial" w:hAnsi="Arial" w:cs="Arial"/>
          <w:sz w:val="24"/>
          <w:szCs w:val="24"/>
          <w:lang w:val="es-VE"/>
        </w:rPr>
      </w:pPr>
      <w:r w:rsidRPr="00DD5569">
        <w:rPr>
          <w:rFonts w:ascii="Arial" w:hAnsi="Arial" w:cs="Arial"/>
          <w:sz w:val="24"/>
          <w:szCs w:val="24"/>
          <w:lang w:val="es-VE"/>
        </w:rPr>
        <w:t xml:space="preserve">Gmail: </w:t>
      </w:r>
      <w:hyperlink r:id="rId7" w:history="1">
        <w:r w:rsidRPr="00DD5569">
          <w:rPr>
            <w:rStyle w:val="Hipervnculo"/>
            <w:rFonts w:ascii="Arial" w:hAnsi="Arial" w:cs="Arial"/>
            <w:sz w:val="24"/>
            <w:szCs w:val="24"/>
            <w:lang w:val="es-VE"/>
          </w:rPr>
          <w:t>rosemaryfavier2002@gmail.com</w:t>
        </w:r>
      </w:hyperlink>
    </w:p>
    <w:p w:rsidR="00DD5569" w:rsidRPr="00DD5569" w:rsidRDefault="00DD5569" w:rsidP="00DD5569">
      <w:pPr>
        <w:pStyle w:val="authorinfo"/>
        <w:spacing w:after="0" w:line="360" w:lineRule="auto"/>
        <w:rPr>
          <w:rFonts w:ascii="Arial" w:hAnsi="Arial" w:cs="Arial"/>
          <w:sz w:val="24"/>
          <w:szCs w:val="24"/>
          <w:lang w:val="es-VE"/>
        </w:rPr>
      </w:pPr>
      <w:r w:rsidRPr="00DD5569">
        <w:rPr>
          <w:rFonts w:ascii="Arial" w:hAnsi="Arial" w:cs="Arial"/>
          <w:sz w:val="24"/>
          <w:szCs w:val="24"/>
          <w:lang w:val="es-VE"/>
        </w:rPr>
        <w:t>Teléfono: 55611771</w:t>
      </w:r>
    </w:p>
    <w:p w:rsidR="00DD5569" w:rsidRPr="00DD5569" w:rsidRDefault="00DD5569" w:rsidP="00DD5569">
      <w:pPr>
        <w:pStyle w:val="authorinfo"/>
        <w:spacing w:after="0" w:line="360" w:lineRule="auto"/>
        <w:rPr>
          <w:rFonts w:ascii="Arial" w:hAnsi="Arial" w:cs="Arial"/>
          <w:sz w:val="24"/>
          <w:szCs w:val="24"/>
          <w:lang w:val="es-VE"/>
        </w:rPr>
      </w:pPr>
    </w:p>
    <w:p w:rsidR="00DD5569" w:rsidRDefault="00DD5569" w:rsidP="00DD5569">
      <w:pPr>
        <w:spacing w:after="0" w:line="360" w:lineRule="auto"/>
        <w:jc w:val="both"/>
        <w:rPr>
          <w:rFonts w:ascii="Arial" w:hAnsi="Arial" w:cs="Arial"/>
          <w:sz w:val="24"/>
          <w:szCs w:val="24"/>
        </w:rPr>
      </w:pPr>
    </w:p>
    <w:p w:rsidR="00DD5569" w:rsidRDefault="00DD5569" w:rsidP="00DD5569">
      <w:pPr>
        <w:spacing w:after="0" w:line="360" w:lineRule="auto"/>
        <w:jc w:val="both"/>
        <w:rPr>
          <w:rFonts w:ascii="Arial" w:hAnsi="Arial" w:cs="Arial"/>
          <w:sz w:val="24"/>
          <w:szCs w:val="24"/>
        </w:rPr>
      </w:pPr>
    </w:p>
    <w:p w:rsidR="00DD5569" w:rsidRDefault="00DD5569" w:rsidP="00DD5569">
      <w:pPr>
        <w:spacing w:after="0" w:line="360" w:lineRule="auto"/>
        <w:jc w:val="both"/>
        <w:rPr>
          <w:rFonts w:ascii="Arial" w:hAnsi="Arial" w:cs="Arial"/>
          <w:sz w:val="24"/>
          <w:szCs w:val="24"/>
        </w:rPr>
      </w:pPr>
    </w:p>
    <w:p w:rsidR="00DD5569" w:rsidRDefault="00DD5569" w:rsidP="00DD5569">
      <w:pPr>
        <w:spacing w:after="0" w:line="360" w:lineRule="auto"/>
        <w:jc w:val="both"/>
        <w:rPr>
          <w:rFonts w:ascii="Arial" w:hAnsi="Arial" w:cs="Arial"/>
          <w:sz w:val="24"/>
          <w:szCs w:val="24"/>
        </w:rPr>
      </w:pPr>
    </w:p>
    <w:p w:rsidR="00DD5569" w:rsidRDefault="00DD5569" w:rsidP="00DD5569">
      <w:pPr>
        <w:spacing w:after="0" w:line="360" w:lineRule="auto"/>
        <w:jc w:val="both"/>
        <w:rPr>
          <w:rFonts w:ascii="Arial" w:hAnsi="Arial" w:cs="Arial"/>
          <w:sz w:val="24"/>
          <w:szCs w:val="24"/>
        </w:rPr>
      </w:pPr>
    </w:p>
    <w:p w:rsidR="00DD5569" w:rsidRDefault="00DD5569" w:rsidP="00DD5569">
      <w:pPr>
        <w:spacing w:after="0" w:line="360" w:lineRule="auto"/>
        <w:jc w:val="both"/>
        <w:rPr>
          <w:rFonts w:ascii="Arial" w:hAnsi="Arial" w:cs="Arial"/>
          <w:sz w:val="24"/>
          <w:szCs w:val="24"/>
        </w:rPr>
      </w:pPr>
    </w:p>
    <w:p w:rsidR="00DD5569" w:rsidRDefault="00DD5569" w:rsidP="00DD5569">
      <w:pPr>
        <w:spacing w:after="0" w:line="360" w:lineRule="auto"/>
        <w:jc w:val="both"/>
        <w:rPr>
          <w:rFonts w:ascii="Arial" w:hAnsi="Arial" w:cs="Arial"/>
          <w:sz w:val="24"/>
          <w:szCs w:val="24"/>
        </w:rPr>
      </w:pPr>
    </w:p>
    <w:p w:rsidR="000F5D99" w:rsidRPr="00DD5569" w:rsidRDefault="000F5D99" w:rsidP="00DD5569">
      <w:pPr>
        <w:spacing w:after="0" w:line="360" w:lineRule="auto"/>
        <w:jc w:val="both"/>
        <w:rPr>
          <w:rFonts w:ascii="Arial" w:hAnsi="Arial" w:cs="Arial"/>
          <w:b/>
          <w:sz w:val="24"/>
          <w:szCs w:val="24"/>
        </w:rPr>
      </w:pPr>
      <w:r w:rsidRPr="00DD5569">
        <w:rPr>
          <w:rFonts w:ascii="Arial" w:hAnsi="Arial" w:cs="Arial"/>
          <w:b/>
          <w:sz w:val="24"/>
          <w:szCs w:val="24"/>
        </w:rPr>
        <w:lastRenderedPageBreak/>
        <w:t>Resumen:</w:t>
      </w:r>
    </w:p>
    <w:p w:rsidR="008C414A" w:rsidRPr="00DD5569" w:rsidRDefault="000F5D99" w:rsidP="00DD5569">
      <w:pPr>
        <w:autoSpaceDE w:val="0"/>
        <w:autoSpaceDN w:val="0"/>
        <w:adjustRightInd w:val="0"/>
        <w:spacing w:after="0" w:line="360" w:lineRule="auto"/>
        <w:jc w:val="both"/>
        <w:rPr>
          <w:rFonts w:ascii="Arial" w:eastAsia="HelveticaNeueLTStd-Ex" w:hAnsi="Arial" w:cs="Arial"/>
          <w:sz w:val="24"/>
          <w:szCs w:val="24"/>
        </w:rPr>
      </w:pPr>
      <w:r w:rsidRPr="00DD5569">
        <w:rPr>
          <w:rFonts w:ascii="Arial" w:hAnsi="Arial" w:cs="Arial"/>
          <w:sz w:val="24"/>
          <w:szCs w:val="24"/>
        </w:rPr>
        <w:t>La artritis reumatoidea es una patología autoinmune que puede cursar con manifestaciones extraarticulares</w:t>
      </w:r>
      <w:r w:rsidR="00D30469" w:rsidRPr="00DD5569">
        <w:rPr>
          <w:rFonts w:ascii="Arial" w:hAnsi="Arial" w:cs="Arial"/>
          <w:sz w:val="24"/>
          <w:szCs w:val="24"/>
        </w:rPr>
        <w:t xml:space="preserve">, </w:t>
      </w:r>
      <w:r w:rsidRPr="00DD5569">
        <w:rPr>
          <w:rFonts w:ascii="Arial" w:hAnsi="Arial" w:cs="Arial"/>
          <w:sz w:val="24"/>
          <w:szCs w:val="24"/>
        </w:rPr>
        <w:t xml:space="preserve">una de </w:t>
      </w:r>
      <w:r w:rsidR="001C3636" w:rsidRPr="00DD5569">
        <w:rPr>
          <w:rFonts w:ascii="Arial" w:hAnsi="Arial" w:cs="Arial"/>
          <w:sz w:val="24"/>
          <w:szCs w:val="24"/>
        </w:rPr>
        <w:t>ellas</w:t>
      </w:r>
      <w:r w:rsidR="003D08E1" w:rsidRPr="00DD5569">
        <w:rPr>
          <w:rFonts w:ascii="Arial" w:hAnsi="Arial" w:cs="Arial"/>
          <w:sz w:val="24"/>
          <w:szCs w:val="24"/>
        </w:rPr>
        <w:t>,</w:t>
      </w:r>
      <w:r w:rsidRPr="00DD5569">
        <w:rPr>
          <w:rFonts w:ascii="Arial" w:hAnsi="Arial" w:cs="Arial"/>
          <w:sz w:val="24"/>
          <w:szCs w:val="24"/>
        </w:rPr>
        <w:t xml:space="preserve"> aunque rara</w:t>
      </w:r>
      <w:r w:rsidR="003D08E1" w:rsidRPr="00DD5569">
        <w:rPr>
          <w:rFonts w:ascii="Arial" w:hAnsi="Arial" w:cs="Arial"/>
          <w:sz w:val="24"/>
          <w:szCs w:val="24"/>
        </w:rPr>
        <w:t>,</w:t>
      </w:r>
      <w:r w:rsidRPr="00DD5569">
        <w:rPr>
          <w:rFonts w:ascii="Arial" w:hAnsi="Arial" w:cs="Arial"/>
          <w:sz w:val="24"/>
          <w:szCs w:val="24"/>
        </w:rPr>
        <w:t xml:space="preserve"> es el Síndrome de F</w:t>
      </w:r>
      <w:r w:rsidR="001C3636" w:rsidRPr="00DD5569">
        <w:rPr>
          <w:rFonts w:ascii="Arial" w:hAnsi="Arial" w:cs="Arial"/>
          <w:sz w:val="24"/>
          <w:szCs w:val="24"/>
        </w:rPr>
        <w:t>el</w:t>
      </w:r>
      <w:r w:rsidRPr="00DD5569">
        <w:rPr>
          <w:rFonts w:ascii="Arial" w:hAnsi="Arial" w:cs="Arial"/>
          <w:sz w:val="24"/>
          <w:szCs w:val="24"/>
        </w:rPr>
        <w:t>ty. El presente caso tiene el objetivo de describir</w:t>
      </w:r>
      <w:r w:rsidR="00D30469" w:rsidRPr="00DD5569">
        <w:rPr>
          <w:rFonts w:ascii="Arial" w:hAnsi="Arial" w:cs="Arial"/>
          <w:sz w:val="24"/>
          <w:szCs w:val="24"/>
        </w:rPr>
        <w:t xml:space="preserve"> un</w:t>
      </w:r>
      <w:r w:rsidRPr="00DD5569">
        <w:rPr>
          <w:rFonts w:ascii="Arial" w:hAnsi="Arial" w:cs="Arial"/>
          <w:sz w:val="24"/>
          <w:szCs w:val="24"/>
        </w:rPr>
        <w:t xml:space="preserve"> paciente que debutó con Síndrome de Felty, con una forma de presentación atípica. Se trata de un paciente de 45 años con lesiones dermatológicas, síndrome</w:t>
      </w:r>
      <w:r w:rsidR="008C414A" w:rsidRPr="00DD5569">
        <w:rPr>
          <w:rFonts w:ascii="Arial" w:hAnsi="Arial" w:cs="Arial"/>
          <w:sz w:val="24"/>
          <w:szCs w:val="24"/>
        </w:rPr>
        <w:t xml:space="preserve"> febril</w:t>
      </w:r>
      <w:r w:rsidRPr="00DD5569">
        <w:rPr>
          <w:rFonts w:ascii="Arial" w:hAnsi="Arial" w:cs="Arial"/>
          <w:sz w:val="24"/>
          <w:szCs w:val="24"/>
        </w:rPr>
        <w:t>,</w:t>
      </w:r>
      <w:r w:rsidR="00D30469" w:rsidRPr="00DD5569">
        <w:rPr>
          <w:rFonts w:ascii="Arial" w:hAnsi="Arial" w:cs="Arial"/>
          <w:sz w:val="24"/>
          <w:szCs w:val="24"/>
        </w:rPr>
        <w:t xml:space="preserve"> esplenomegalia,</w:t>
      </w:r>
      <w:r w:rsidRPr="00DD5569">
        <w:rPr>
          <w:rFonts w:ascii="Arial" w:hAnsi="Arial" w:cs="Arial"/>
          <w:sz w:val="24"/>
          <w:szCs w:val="24"/>
        </w:rPr>
        <w:t xml:space="preserve"> </w:t>
      </w:r>
      <w:r w:rsidR="00D30469" w:rsidRPr="00DD5569">
        <w:rPr>
          <w:rFonts w:ascii="Arial" w:hAnsi="Arial" w:cs="Arial"/>
          <w:sz w:val="24"/>
          <w:szCs w:val="24"/>
        </w:rPr>
        <w:t xml:space="preserve">manifestaciones pulmonares, </w:t>
      </w:r>
      <w:r w:rsidR="008C414A" w:rsidRPr="00DD5569">
        <w:rPr>
          <w:rFonts w:ascii="Arial" w:hAnsi="Arial" w:cs="Arial"/>
          <w:sz w:val="24"/>
          <w:szCs w:val="24"/>
        </w:rPr>
        <w:t>neutropenia y sin historia de manifestaciones articulares; que luego del estudio interdisciplinario se diagnos</w:t>
      </w:r>
      <w:r w:rsidR="0084133A" w:rsidRPr="00DD5569">
        <w:rPr>
          <w:rFonts w:ascii="Arial" w:hAnsi="Arial" w:cs="Arial"/>
          <w:sz w:val="24"/>
          <w:szCs w:val="24"/>
        </w:rPr>
        <w:t xml:space="preserve">ticó como un síndrome de </w:t>
      </w:r>
      <w:proofErr w:type="spellStart"/>
      <w:r w:rsidR="0084133A" w:rsidRPr="00DD5569">
        <w:rPr>
          <w:rFonts w:ascii="Arial" w:hAnsi="Arial" w:cs="Arial"/>
          <w:sz w:val="24"/>
          <w:szCs w:val="24"/>
        </w:rPr>
        <w:t>Felty</w:t>
      </w:r>
      <w:proofErr w:type="spellEnd"/>
      <w:r w:rsidR="0084133A" w:rsidRPr="00DD5569">
        <w:rPr>
          <w:rFonts w:ascii="Arial" w:hAnsi="Arial" w:cs="Arial"/>
          <w:sz w:val="24"/>
          <w:szCs w:val="24"/>
        </w:rPr>
        <w:t xml:space="preserve">. </w:t>
      </w:r>
      <w:r w:rsidR="008C414A" w:rsidRPr="00DD5569">
        <w:rPr>
          <w:rFonts w:ascii="Arial" w:eastAsia="HelveticaNeueLTStd-Ex" w:hAnsi="Arial" w:cs="Arial"/>
          <w:sz w:val="24"/>
          <w:szCs w:val="24"/>
        </w:rPr>
        <w:t>Se impone la implementación del método clínico como base p</w:t>
      </w:r>
      <w:r w:rsidR="00D30469" w:rsidRPr="00DD5569">
        <w:rPr>
          <w:rFonts w:ascii="Arial" w:eastAsia="HelveticaNeueLTStd-Ex" w:hAnsi="Arial" w:cs="Arial"/>
          <w:sz w:val="24"/>
          <w:szCs w:val="24"/>
        </w:rPr>
        <w:t>ara el diagnóstico y</w:t>
      </w:r>
      <w:r w:rsidR="008C414A" w:rsidRPr="00DD5569">
        <w:rPr>
          <w:rFonts w:ascii="Arial" w:eastAsia="HelveticaNeueLTStd-Ex" w:hAnsi="Arial" w:cs="Arial"/>
          <w:sz w:val="24"/>
          <w:szCs w:val="24"/>
        </w:rPr>
        <w:t xml:space="preserve"> el estudi</w:t>
      </w:r>
      <w:r w:rsidR="00D30469" w:rsidRPr="00DD5569">
        <w:rPr>
          <w:rFonts w:ascii="Arial" w:eastAsia="HelveticaNeueLTStd-Ex" w:hAnsi="Arial" w:cs="Arial"/>
          <w:sz w:val="24"/>
          <w:szCs w:val="24"/>
        </w:rPr>
        <w:t>o de los pacientes como un todo.</w:t>
      </w:r>
    </w:p>
    <w:p w:rsidR="00D30469" w:rsidRPr="00DD5569" w:rsidRDefault="00DD5569" w:rsidP="00DD5569">
      <w:pPr>
        <w:autoSpaceDE w:val="0"/>
        <w:autoSpaceDN w:val="0"/>
        <w:adjustRightInd w:val="0"/>
        <w:spacing w:after="0" w:line="360" w:lineRule="auto"/>
        <w:jc w:val="both"/>
        <w:rPr>
          <w:rFonts w:ascii="Arial" w:eastAsia="HelveticaNeueLTStd-Ex" w:hAnsi="Arial" w:cs="Arial"/>
          <w:sz w:val="24"/>
          <w:szCs w:val="24"/>
        </w:rPr>
      </w:pPr>
      <w:r>
        <w:rPr>
          <w:rFonts w:ascii="Arial" w:eastAsia="HelveticaNeueLTStd-Ex" w:hAnsi="Arial" w:cs="Arial"/>
          <w:b/>
          <w:sz w:val="24"/>
          <w:szCs w:val="24"/>
        </w:rPr>
        <w:t>Palabras Clave</w:t>
      </w:r>
      <w:r w:rsidR="00D30469" w:rsidRPr="00DD5569">
        <w:rPr>
          <w:rFonts w:ascii="Arial" w:eastAsia="HelveticaNeueLTStd-Ex" w:hAnsi="Arial" w:cs="Arial"/>
          <w:b/>
          <w:sz w:val="24"/>
          <w:szCs w:val="24"/>
        </w:rPr>
        <w:t>:</w:t>
      </w:r>
      <w:r w:rsidR="00D30469" w:rsidRPr="00DD5569">
        <w:rPr>
          <w:rFonts w:ascii="Arial" w:eastAsia="HelveticaNeueLTStd-Ex" w:hAnsi="Arial" w:cs="Arial"/>
          <w:sz w:val="24"/>
          <w:szCs w:val="24"/>
        </w:rPr>
        <w:t xml:space="preserve"> Síndrome de </w:t>
      </w:r>
      <w:proofErr w:type="spellStart"/>
      <w:r w:rsidR="00D30469" w:rsidRPr="00DD5569">
        <w:rPr>
          <w:rFonts w:ascii="Arial" w:eastAsia="HelveticaNeueLTStd-Ex" w:hAnsi="Arial" w:cs="Arial"/>
          <w:sz w:val="24"/>
          <w:szCs w:val="24"/>
        </w:rPr>
        <w:t>Felty</w:t>
      </w:r>
      <w:proofErr w:type="spellEnd"/>
      <w:r w:rsidR="00D30469" w:rsidRPr="00DD5569">
        <w:rPr>
          <w:rFonts w:ascii="Arial" w:eastAsia="HelveticaNeueLTStd-Ex" w:hAnsi="Arial" w:cs="Arial"/>
          <w:sz w:val="24"/>
          <w:szCs w:val="24"/>
        </w:rPr>
        <w:t xml:space="preserve">, artritis </w:t>
      </w:r>
      <w:proofErr w:type="spellStart"/>
      <w:r w:rsidR="00D30469" w:rsidRPr="00DD5569">
        <w:rPr>
          <w:rFonts w:ascii="Arial" w:eastAsia="HelveticaNeueLTStd-Ex" w:hAnsi="Arial" w:cs="Arial"/>
          <w:sz w:val="24"/>
          <w:szCs w:val="24"/>
        </w:rPr>
        <w:t>reumatoidea</w:t>
      </w:r>
      <w:proofErr w:type="spellEnd"/>
      <w:r w:rsidR="00D30469" w:rsidRPr="00DD5569">
        <w:rPr>
          <w:rFonts w:ascii="Arial" w:eastAsia="HelveticaNeueLTStd-Ex" w:hAnsi="Arial" w:cs="Arial"/>
          <w:sz w:val="24"/>
          <w:szCs w:val="24"/>
        </w:rPr>
        <w:t xml:space="preserve">, </w:t>
      </w:r>
      <w:proofErr w:type="spellStart"/>
      <w:r w:rsidR="00D30469" w:rsidRPr="00DD5569">
        <w:rPr>
          <w:rFonts w:ascii="Arial" w:eastAsia="HelveticaNeueLTStd-Ex" w:hAnsi="Arial" w:cs="Arial"/>
          <w:sz w:val="24"/>
          <w:szCs w:val="24"/>
        </w:rPr>
        <w:t>pioderma</w:t>
      </w:r>
      <w:proofErr w:type="spellEnd"/>
      <w:r w:rsidR="00D30469" w:rsidRPr="00DD5569">
        <w:rPr>
          <w:rFonts w:ascii="Arial" w:eastAsia="HelveticaNeueLTStd-Ex" w:hAnsi="Arial" w:cs="Arial"/>
          <w:sz w:val="24"/>
          <w:szCs w:val="24"/>
        </w:rPr>
        <w:t xml:space="preserve"> gangrenoso.</w:t>
      </w:r>
    </w:p>
    <w:p w:rsidR="006B4C56" w:rsidRPr="00DD5569" w:rsidRDefault="006B4C56" w:rsidP="00DD5569">
      <w:pPr>
        <w:spacing w:after="0" w:line="360" w:lineRule="auto"/>
        <w:jc w:val="both"/>
        <w:rPr>
          <w:rFonts w:ascii="Arial" w:hAnsi="Arial" w:cs="Arial"/>
          <w:b/>
          <w:sz w:val="24"/>
          <w:szCs w:val="24"/>
        </w:rPr>
      </w:pPr>
      <w:proofErr w:type="spellStart"/>
      <w:r w:rsidRPr="00DD5569">
        <w:rPr>
          <w:rFonts w:ascii="Arial" w:hAnsi="Arial" w:cs="Arial"/>
          <w:b/>
          <w:sz w:val="24"/>
          <w:szCs w:val="24"/>
        </w:rPr>
        <w:t>Abstract</w:t>
      </w:r>
      <w:proofErr w:type="spellEnd"/>
      <w:r w:rsidRPr="00DD5569">
        <w:rPr>
          <w:rFonts w:ascii="Arial" w:hAnsi="Arial" w:cs="Arial"/>
          <w:b/>
          <w:sz w:val="24"/>
          <w:szCs w:val="24"/>
        </w:rPr>
        <w:t xml:space="preserve"> </w:t>
      </w:r>
    </w:p>
    <w:p w:rsidR="006B4C56" w:rsidRPr="00DD5569" w:rsidRDefault="006B4C56" w:rsidP="00DD5569">
      <w:pPr>
        <w:spacing w:after="0" w:line="360" w:lineRule="auto"/>
        <w:jc w:val="both"/>
        <w:rPr>
          <w:rFonts w:ascii="Arial" w:hAnsi="Arial" w:cs="Arial"/>
          <w:sz w:val="24"/>
          <w:szCs w:val="24"/>
        </w:rPr>
      </w:pPr>
      <w:proofErr w:type="spellStart"/>
      <w:r w:rsidRPr="00DD5569">
        <w:rPr>
          <w:rFonts w:ascii="Arial" w:hAnsi="Arial" w:cs="Arial"/>
          <w:sz w:val="24"/>
          <w:szCs w:val="24"/>
        </w:rPr>
        <w:t>Rheumatoid</w:t>
      </w:r>
      <w:proofErr w:type="spellEnd"/>
      <w:r w:rsidRPr="00DD5569">
        <w:rPr>
          <w:rFonts w:ascii="Arial" w:hAnsi="Arial" w:cs="Arial"/>
          <w:sz w:val="24"/>
          <w:szCs w:val="24"/>
        </w:rPr>
        <w:t xml:space="preserve"> </w:t>
      </w:r>
      <w:proofErr w:type="spellStart"/>
      <w:r w:rsidRPr="00DD5569">
        <w:rPr>
          <w:rFonts w:ascii="Arial" w:hAnsi="Arial" w:cs="Arial"/>
          <w:sz w:val="24"/>
          <w:szCs w:val="24"/>
        </w:rPr>
        <w:t>arthritis</w:t>
      </w:r>
      <w:proofErr w:type="spellEnd"/>
      <w:r w:rsidRPr="00DD5569">
        <w:rPr>
          <w:rFonts w:ascii="Arial" w:hAnsi="Arial" w:cs="Arial"/>
          <w:sz w:val="24"/>
          <w:szCs w:val="24"/>
        </w:rPr>
        <w:t xml:space="preserve"> </w:t>
      </w:r>
      <w:proofErr w:type="spellStart"/>
      <w:r w:rsidRPr="00DD5569">
        <w:rPr>
          <w:rFonts w:ascii="Arial" w:hAnsi="Arial" w:cs="Arial"/>
          <w:sz w:val="24"/>
          <w:szCs w:val="24"/>
        </w:rPr>
        <w:t>is</w:t>
      </w:r>
      <w:proofErr w:type="spellEnd"/>
      <w:r w:rsidRPr="00DD5569">
        <w:rPr>
          <w:rFonts w:ascii="Arial" w:hAnsi="Arial" w:cs="Arial"/>
          <w:sz w:val="24"/>
          <w:szCs w:val="24"/>
        </w:rPr>
        <w:t xml:space="preserve"> </w:t>
      </w:r>
      <w:proofErr w:type="spellStart"/>
      <w:r w:rsidRPr="00DD5569">
        <w:rPr>
          <w:rFonts w:ascii="Arial" w:hAnsi="Arial" w:cs="Arial"/>
          <w:sz w:val="24"/>
          <w:szCs w:val="24"/>
        </w:rPr>
        <w:t>an</w:t>
      </w:r>
      <w:proofErr w:type="spellEnd"/>
      <w:r w:rsidRPr="00DD5569">
        <w:rPr>
          <w:rFonts w:ascii="Arial" w:hAnsi="Arial" w:cs="Arial"/>
          <w:sz w:val="24"/>
          <w:szCs w:val="24"/>
        </w:rPr>
        <w:t xml:space="preserve"> </w:t>
      </w:r>
      <w:proofErr w:type="spellStart"/>
      <w:r w:rsidRPr="00DD5569">
        <w:rPr>
          <w:rFonts w:ascii="Arial" w:hAnsi="Arial" w:cs="Arial"/>
          <w:sz w:val="24"/>
          <w:szCs w:val="24"/>
        </w:rPr>
        <w:t>autoimmune</w:t>
      </w:r>
      <w:proofErr w:type="spellEnd"/>
      <w:r w:rsidRPr="00DD5569">
        <w:rPr>
          <w:rFonts w:ascii="Arial" w:hAnsi="Arial" w:cs="Arial"/>
          <w:sz w:val="24"/>
          <w:szCs w:val="24"/>
        </w:rPr>
        <w:t xml:space="preserve"> </w:t>
      </w:r>
      <w:proofErr w:type="spellStart"/>
      <w:r w:rsidRPr="00DD5569">
        <w:rPr>
          <w:rFonts w:ascii="Arial" w:hAnsi="Arial" w:cs="Arial"/>
          <w:sz w:val="24"/>
          <w:szCs w:val="24"/>
        </w:rPr>
        <w:t>disease</w:t>
      </w:r>
      <w:proofErr w:type="spellEnd"/>
      <w:r w:rsidRPr="00DD5569">
        <w:rPr>
          <w:rFonts w:ascii="Arial" w:hAnsi="Arial" w:cs="Arial"/>
          <w:sz w:val="24"/>
          <w:szCs w:val="24"/>
        </w:rPr>
        <w:t xml:space="preserve"> </w:t>
      </w:r>
      <w:proofErr w:type="spellStart"/>
      <w:r w:rsidRPr="00DD5569">
        <w:rPr>
          <w:rFonts w:ascii="Arial" w:hAnsi="Arial" w:cs="Arial"/>
          <w:sz w:val="24"/>
          <w:szCs w:val="24"/>
        </w:rPr>
        <w:t>that</w:t>
      </w:r>
      <w:proofErr w:type="spellEnd"/>
      <w:r w:rsidRPr="00DD5569">
        <w:rPr>
          <w:rFonts w:ascii="Arial" w:hAnsi="Arial" w:cs="Arial"/>
          <w:sz w:val="24"/>
          <w:szCs w:val="24"/>
        </w:rPr>
        <w:t xml:space="preserve"> can </w:t>
      </w:r>
      <w:proofErr w:type="spellStart"/>
      <w:r w:rsidRPr="00DD5569">
        <w:rPr>
          <w:rFonts w:ascii="Arial" w:hAnsi="Arial" w:cs="Arial"/>
          <w:sz w:val="24"/>
          <w:szCs w:val="24"/>
        </w:rPr>
        <w:t>present</w:t>
      </w:r>
      <w:proofErr w:type="spellEnd"/>
      <w:r w:rsidRPr="00DD5569">
        <w:rPr>
          <w:rFonts w:ascii="Arial" w:hAnsi="Arial" w:cs="Arial"/>
          <w:sz w:val="24"/>
          <w:szCs w:val="24"/>
        </w:rPr>
        <w:t xml:space="preserve"> </w:t>
      </w:r>
      <w:proofErr w:type="spellStart"/>
      <w:r w:rsidRPr="00DD5569">
        <w:rPr>
          <w:rFonts w:ascii="Arial" w:hAnsi="Arial" w:cs="Arial"/>
          <w:sz w:val="24"/>
          <w:szCs w:val="24"/>
        </w:rPr>
        <w:t>with</w:t>
      </w:r>
      <w:proofErr w:type="spellEnd"/>
      <w:r w:rsidRPr="00DD5569">
        <w:rPr>
          <w:rFonts w:ascii="Arial" w:hAnsi="Arial" w:cs="Arial"/>
          <w:sz w:val="24"/>
          <w:szCs w:val="24"/>
        </w:rPr>
        <w:t xml:space="preserve"> extra-articular </w:t>
      </w:r>
      <w:proofErr w:type="spellStart"/>
      <w:r w:rsidRPr="00DD5569">
        <w:rPr>
          <w:rFonts w:ascii="Arial" w:hAnsi="Arial" w:cs="Arial"/>
          <w:sz w:val="24"/>
          <w:szCs w:val="24"/>
        </w:rPr>
        <w:t>manifestations</w:t>
      </w:r>
      <w:proofErr w:type="spellEnd"/>
      <w:r w:rsidRPr="00DD5569">
        <w:rPr>
          <w:rFonts w:ascii="Arial" w:hAnsi="Arial" w:cs="Arial"/>
          <w:sz w:val="24"/>
          <w:szCs w:val="24"/>
        </w:rPr>
        <w:t xml:space="preserve">, </w:t>
      </w:r>
      <w:proofErr w:type="spellStart"/>
      <w:r w:rsidRPr="00DD5569">
        <w:rPr>
          <w:rFonts w:ascii="Arial" w:hAnsi="Arial" w:cs="Arial"/>
          <w:sz w:val="24"/>
          <w:szCs w:val="24"/>
        </w:rPr>
        <w:t>one</w:t>
      </w:r>
      <w:proofErr w:type="spellEnd"/>
      <w:r w:rsidRPr="00DD5569">
        <w:rPr>
          <w:rFonts w:ascii="Arial" w:hAnsi="Arial" w:cs="Arial"/>
          <w:sz w:val="24"/>
          <w:szCs w:val="24"/>
        </w:rPr>
        <w:t xml:space="preserve"> of </w:t>
      </w:r>
      <w:proofErr w:type="spellStart"/>
      <w:r w:rsidRPr="00DD5569">
        <w:rPr>
          <w:rFonts w:ascii="Arial" w:hAnsi="Arial" w:cs="Arial"/>
          <w:sz w:val="24"/>
          <w:szCs w:val="24"/>
        </w:rPr>
        <w:t>them</w:t>
      </w:r>
      <w:proofErr w:type="spellEnd"/>
      <w:r w:rsidRPr="00DD5569">
        <w:rPr>
          <w:rFonts w:ascii="Arial" w:hAnsi="Arial" w:cs="Arial"/>
          <w:sz w:val="24"/>
          <w:szCs w:val="24"/>
        </w:rPr>
        <w:t xml:space="preserve">, </w:t>
      </w:r>
      <w:proofErr w:type="spellStart"/>
      <w:r w:rsidRPr="00DD5569">
        <w:rPr>
          <w:rFonts w:ascii="Arial" w:hAnsi="Arial" w:cs="Arial"/>
          <w:sz w:val="24"/>
          <w:szCs w:val="24"/>
        </w:rPr>
        <w:t>although</w:t>
      </w:r>
      <w:proofErr w:type="spellEnd"/>
      <w:r w:rsidRPr="00DD5569">
        <w:rPr>
          <w:rFonts w:ascii="Arial" w:hAnsi="Arial" w:cs="Arial"/>
          <w:sz w:val="24"/>
          <w:szCs w:val="24"/>
        </w:rPr>
        <w:t xml:space="preserve"> </w:t>
      </w:r>
      <w:proofErr w:type="spellStart"/>
      <w:r w:rsidRPr="00DD5569">
        <w:rPr>
          <w:rFonts w:ascii="Arial" w:hAnsi="Arial" w:cs="Arial"/>
          <w:sz w:val="24"/>
          <w:szCs w:val="24"/>
        </w:rPr>
        <w:t>rare</w:t>
      </w:r>
      <w:proofErr w:type="spellEnd"/>
      <w:r w:rsidRPr="00DD5569">
        <w:rPr>
          <w:rFonts w:ascii="Arial" w:hAnsi="Arial" w:cs="Arial"/>
          <w:sz w:val="24"/>
          <w:szCs w:val="24"/>
        </w:rPr>
        <w:t xml:space="preserve">, </w:t>
      </w:r>
      <w:proofErr w:type="spellStart"/>
      <w:r w:rsidRPr="00DD5569">
        <w:rPr>
          <w:rFonts w:ascii="Arial" w:hAnsi="Arial" w:cs="Arial"/>
          <w:sz w:val="24"/>
          <w:szCs w:val="24"/>
        </w:rPr>
        <w:t>is</w:t>
      </w:r>
      <w:proofErr w:type="spellEnd"/>
      <w:r w:rsidRPr="00DD5569">
        <w:rPr>
          <w:rFonts w:ascii="Arial" w:hAnsi="Arial" w:cs="Arial"/>
          <w:sz w:val="24"/>
          <w:szCs w:val="24"/>
        </w:rPr>
        <w:t xml:space="preserve"> </w:t>
      </w:r>
      <w:proofErr w:type="spellStart"/>
      <w:r w:rsidRPr="00DD5569">
        <w:rPr>
          <w:rFonts w:ascii="Arial" w:hAnsi="Arial" w:cs="Arial"/>
          <w:sz w:val="24"/>
          <w:szCs w:val="24"/>
        </w:rPr>
        <w:t>Flety's</w:t>
      </w:r>
      <w:proofErr w:type="spellEnd"/>
      <w:r w:rsidRPr="00DD5569">
        <w:rPr>
          <w:rFonts w:ascii="Arial" w:hAnsi="Arial" w:cs="Arial"/>
          <w:sz w:val="24"/>
          <w:szCs w:val="24"/>
        </w:rPr>
        <w:t xml:space="preserve"> </w:t>
      </w:r>
      <w:proofErr w:type="spellStart"/>
      <w:r w:rsidRPr="00DD5569">
        <w:rPr>
          <w:rFonts w:ascii="Arial" w:hAnsi="Arial" w:cs="Arial"/>
          <w:sz w:val="24"/>
          <w:szCs w:val="24"/>
        </w:rPr>
        <w:t>Syndrome</w:t>
      </w:r>
      <w:proofErr w:type="spellEnd"/>
      <w:r w:rsidRPr="00DD5569">
        <w:rPr>
          <w:rFonts w:ascii="Arial" w:hAnsi="Arial" w:cs="Arial"/>
          <w:sz w:val="24"/>
          <w:szCs w:val="24"/>
        </w:rPr>
        <w:t xml:space="preserve">. </w:t>
      </w:r>
      <w:proofErr w:type="spellStart"/>
      <w:r w:rsidRPr="00DD5569">
        <w:rPr>
          <w:rFonts w:ascii="Arial" w:hAnsi="Arial" w:cs="Arial"/>
          <w:sz w:val="24"/>
          <w:szCs w:val="24"/>
        </w:rPr>
        <w:t>The</w:t>
      </w:r>
      <w:proofErr w:type="spellEnd"/>
      <w:r w:rsidRPr="00DD5569">
        <w:rPr>
          <w:rFonts w:ascii="Arial" w:hAnsi="Arial" w:cs="Arial"/>
          <w:sz w:val="24"/>
          <w:szCs w:val="24"/>
        </w:rPr>
        <w:t xml:space="preserve"> </w:t>
      </w:r>
      <w:proofErr w:type="spellStart"/>
      <w:r w:rsidRPr="00DD5569">
        <w:rPr>
          <w:rFonts w:ascii="Arial" w:hAnsi="Arial" w:cs="Arial"/>
          <w:sz w:val="24"/>
          <w:szCs w:val="24"/>
        </w:rPr>
        <w:t>present</w:t>
      </w:r>
      <w:proofErr w:type="spellEnd"/>
      <w:r w:rsidRPr="00DD5569">
        <w:rPr>
          <w:rFonts w:ascii="Arial" w:hAnsi="Arial" w:cs="Arial"/>
          <w:sz w:val="24"/>
          <w:szCs w:val="24"/>
        </w:rPr>
        <w:t xml:space="preserve"> case </w:t>
      </w:r>
      <w:proofErr w:type="spellStart"/>
      <w:r w:rsidRPr="00DD5569">
        <w:rPr>
          <w:rFonts w:ascii="Arial" w:hAnsi="Arial" w:cs="Arial"/>
          <w:sz w:val="24"/>
          <w:szCs w:val="24"/>
        </w:rPr>
        <w:t>aims</w:t>
      </w:r>
      <w:proofErr w:type="spellEnd"/>
      <w:r w:rsidRPr="00DD5569">
        <w:rPr>
          <w:rFonts w:ascii="Arial" w:hAnsi="Arial" w:cs="Arial"/>
          <w:sz w:val="24"/>
          <w:szCs w:val="24"/>
        </w:rPr>
        <w:t xml:space="preserve"> to describe a </w:t>
      </w:r>
      <w:proofErr w:type="spellStart"/>
      <w:r w:rsidRPr="00DD5569">
        <w:rPr>
          <w:rFonts w:ascii="Arial" w:hAnsi="Arial" w:cs="Arial"/>
          <w:sz w:val="24"/>
          <w:szCs w:val="24"/>
        </w:rPr>
        <w:t>patient</w:t>
      </w:r>
      <w:proofErr w:type="spellEnd"/>
      <w:r w:rsidRPr="00DD5569">
        <w:rPr>
          <w:rFonts w:ascii="Arial" w:hAnsi="Arial" w:cs="Arial"/>
          <w:sz w:val="24"/>
          <w:szCs w:val="24"/>
        </w:rPr>
        <w:t xml:space="preserve"> </w:t>
      </w:r>
      <w:proofErr w:type="spellStart"/>
      <w:r w:rsidRPr="00DD5569">
        <w:rPr>
          <w:rFonts w:ascii="Arial" w:hAnsi="Arial" w:cs="Arial"/>
          <w:sz w:val="24"/>
          <w:szCs w:val="24"/>
        </w:rPr>
        <w:t>who</w:t>
      </w:r>
      <w:proofErr w:type="spellEnd"/>
      <w:r w:rsidRPr="00DD5569">
        <w:rPr>
          <w:rFonts w:ascii="Arial" w:hAnsi="Arial" w:cs="Arial"/>
          <w:sz w:val="24"/>
          <w:szCs w:val="24"/>
        </w:rPr>
        <w:t xml:space="preserve"> </w:t>
      </w:r>
      <w:proofErr w:type="spellStart"/>
      <w:r w:rsidRPr="00DD5569">
        <w:rPr>
          <w:rFonts w:ascii="Arial" w:hAnsi="Arial" w:cs="Arial"/>
          <w:sz w:val="24"/>
          <w:szCs w:val="24"/>
        </w:rPr>
        <w:t>debuted</w:t>
      </w:r>
      <w:proofErr w:type="spellEnd"/>
      <w:r w:rsidRPr="00DD5569">
        <w:rPr>
          <w:rFonts w:ascii="Arial" w:hAnsi="Arial" w:cs="Arial"/>
          <w:sz w:val="24"/>
          <w:szCs w:val="24"/>
        </w:rPr>
        <w:t xml:space="preserve"> </w:t>
      </w:r>
      <w:proofErr w:type="spellStart"/>
      <w:r w:rsidRPr="00DD5569">
        <w:rPr>
          <w:rFonts w:ascii="Arial" w:hAnsi="Arial" w:cs="Arial"/>
          <w:sz w:val="24"/>
          <w:szCs w:val="24"/>
        </w:rPr>
        <w:t>with</w:t>
      </w:r>
      <w:proofErr w:type="spellEnd"/>
      <w:r w:rsidRPr="00DD5569">
        <w:rPr>
          <w:rFonts w:ascii="Arial" w:hAnsi="Arial" w:cs="Arial"/>
          <w:sz w:val="24"/>
          <w:szCs w:val="24"/>
        </w:rPr>
        <w:t xml:space="preserve"> </w:t>
      </w:r>
      <w:proofErr w:type="spellStart"/>
      <w:r w:rsidRPr="00DD5569">
        <w:rPr>
          <w:rFonts w:ascii="Arial" w:hAnsi="Arial" w:cs="Arial"/>
          <w:sz w:val="24"/>
          <w:szCs w:val="24"/>
        </w:rPr>
        <w:t>Felty's</w:t>
      </w:r>
      <w:proofErr w:type="spellEnd"/>
      <w:r w:rsidRPr="00DD5569">
        <w:rPr>
          <w:rFonts w:ascii="Arial" w:hAnsi="Arial" w:cs="Arial"/>
          <w:sz w:val="24"/>
          <w:szCs w:val="24"/>
        </w:rPr>
        <w:t xml:space="preserve"> </w:t>
      </w:r>
      <w:proofErr w:type="spellStart"/>
      <w:r w:rsidRPr="00DD5569">
        <w:rPr>
          <w:rFonts w:ascii="Arial" w:hAnsi="Arial" w:cs="Arial"/>
          <w:sz w:val="24"/>
          <w:szCs w:val="24"/>
        </w:rPr>
        <w:t>Syndrome</w:t>
      </w:r>
      <w:proofErr w:type="spellEnd"/>
      <w:r w:rsidRPr="00DD5569">
        <w:rPr>
          <w:rFonts w:ascii="Arial" w:hAnsi="Arial" w:cs="Arial"/>
          <w:sz w:val="24"/>
          <w:szCs w:val="24"/>
        </w:rPr>
        <w:t xml:space="preserve">, </w:t>
      </w:r>
      <w:proofErr w:type="spellStart"/>
      <w:r w:rsidRPr="00DD5569">
        <w:rPr>
          <w:rFonts w:ascii="Arial" w:hAnsi="Arial" w:cs="Arial"/>
          <w:sz w:val="24"/>
          <w:szCs w:val="24"/>
        </w:rPr>
        <w:t>with</w:t>
      </w:r>
      <w:proofErr w:type="spellEnd"/>
      <w:r w:rsidRPr="00DD5569">
        <w:rPr>
          <w:rFonts w:ascii="Arial" w:hAnsi="Arial" w:cs="Arial"/>
          <w:sz w:val="24"/>
          <w:szCs w:val="24"/>
        </w:rPr>
        <w:t xml:space="preserve"> </w:t>
      </w:r>
      <w:proofErr w:type="spellStart"/>
      <w:r w:rsidRPr="00DD5569">
        <w:rPr>
          <w:rFonts w:ascii="Arial" w:hAnsi="Arial" w:cs="Arial"/>
          <w:sz w:val="24"/>
          <w:szCs w:val="24"/>
        </w:rPr>
        <w:t>an</w:t>
      </w:r>
      <w:proofErr w:type="spellEnd"/>
      <w:r w:rsidRPr="00DD5569">
        <w:rPr>
          <w:rFonts w:ascii="Arial" w:hAnsi="Arial" w:cs="Arial"/>
          <w:sz w:val="24"/>
          <w:szCs w:val="24"/>
        </w:rPr>
        <w:t xml:space="preserve"> </w:t>
      </w:r>
      <w:proofErr w:type="spellStart"/>
      <w:r w:rsidRPr="00DD5569">
        <w:rPr>
          <w:rFonts w:ascii="Arial" w:hAnsi="Arial" w:cs="Arial"/>
          <w:sz w:val="24"/>
          <w:szCs w:val="24"/>
        </w:rPr>
        <w:t>atypical</w:t>
      </w:r>
      <w:proofErr w:type="spellEnd"/>
      <w:r w:rsidRPr="00DD5569">
        <w:rPr>
          <w:rFonts w:ascii="Arial" w:hAnsi="Arial" w:cs="Arial"/>
          <w:sz w:val="24"/>
          <w:szCs w:val="24"/>
        </w:rPr>
        <w:t xml:space="preserve"> </w:t>
      </w:r>
      <w:proofErr w:type="spellStart"/>
      <w:r w:rsidRPr="00DD5569">
        <w:rPr>
          <w:rFonts w:ascii="Arial" w:hAnsi="Arial" w:cs="Arial"/>
          <w:sz w:val="24"/>
          <w:szCs w:val="24"/>
        </w:rPr>
        <w:t>presentation</w:t>
      </w:r>
      <w:proofErr w:type="spellEnd"/>
      <w:r w:rsidRPr="00DD5569">
        <w:rPr>
          <w:rFonts w:ascii="Arial" w:hAnsi="Arial" w:cs="Arial"/>
          <w:sz w:val="24"/>
          <w:szCs w:val="24"/>
        </w:rPr>
        <w:t xml:space="preserve">. </w:t>
      </w:r>
      <w:proofErr w:type="spellStart"/>
      <w:r w:rsidRPr="00DD5569">
        <w:rPr>
          <w:rFonts w:ascii="Arial" w:hAnsi="Arial" w:cs="Arial"/>
          <w:sz w:val="24"/>
          <w:szCs w:val="24"/>
        </w:rPr>
        <w:t>This</w:t>
      </w:r>
      <w:proofErr w:type="spellEnd"/>
      <w:r w:rsidRPr="00DD5569">
        <w:rPr>
          <w:rFonts w:ascii="Arial" w:hAnsi="Arial" w:cs="Arial"/>
          <w:sz w:val="24"/>
          <w:szCs w:val="24"/>
        </w:rPr>
        <w:t xml:space="preserve"> </w:t>
      </w:r>
      <w:proofErr w:type="spellStart"/>
      <w:r w:rsidRPr="00DD5569">
        <w:rPr>
          <w:rFonts w:ascii="Arial" w:hAnsi="Arial" w:cs="Arial"/>
          <w:sz w:val="24"/>
          <w:szCs w:val="24"/>
        </w:rPr>
        <w:t>is</w:t>
      </w:r>
      <w:proofErr w:type="spellEnd"/>
      <w:r w:rsidRPr="00DD5569">
        <w:rPr>
          <w:rFonts w:ascii="Arial" w:hAnsi="Arial" w:cs="Arial"/>
          <w:sz w:val="24"/>
          <w:szCs w:val="24"/>
        </w:rPr>
        <w:t xml:space="preserve"> a 45-year</w:t>
      </w:r>
      <w:r w:rsidR="0084133A" w:rsidRPr="00DD5569">
        <w:rPr>
          <w:rFonts w:ascii="Arial" w:hAnsi="Arial" w:cs="Arial"/>
          <w:sz w:val="24"/>
          <w:szCs w:val="24"/>
        </w:rPr>
        <w:t>s</w:t>
      </w:r>
      <w:r w:rsidRPr="00DD5569">
        <w:rPr>
          <w:rFonts w:ascii="Arial" w:hAnsi="Arial" w:cs="Arial"/>
          <w:sz w:val="24"/>
          <w:szCs w:val="24"/>
        </w:rPr>
        <w:t xml:space="preserve">-old </w:t>
      </w:r>
      <w:proofErr w:type="spellStart"/>
      <w:r w:rsidRPr="00DD5569">
        <w:rPr>
          <w:rFonts w:ascii="Arial" w:hAnsi="Arial" w:cs="Arial"/>
          <w:sz w:val="24"/>
          <w:szCs w:val="24"/>
        </w:rPr>
        <w:t>patient</w:t>
      </w:r>
      <w:proofErr w:type="spellEnd"/>
      <w:r w:rsidRPr="00DD5569">
        <w:rPr>
          <w:rFonts w:ascii="Arial" w:hAnsi="Arial" w:cs="Arial"/>
          <w:sz w:val="24"/>
          <w:szCs w:val="24"/>
        </w:rPr>
        <w:t xml:space="preserve"> </w:t>
      </w:r>
      <w:proofErr w:type="spellStart"/>
      <w:r w:rsidRPr="00DD5569">
        <w:rPr>
          <w:rFonts w:ascii="Arial" w:hAnsi="Arial" w:cs="Arial"/>
          <w:sz w:val="24"/>
          <w:szCs w:val="24"/>
        </w:rPr>
        <w:t>with</w:t>
      </w:r>
      <w:proofErr w:type="spellEnd"/>
      <w:r w:rsidRPr="00DD5569">
        <w:rPr>
          <w:rFonts w:ascii="Arial" w:hAnsi="Arial" w:cs="Arial"/>
          <w:sz w:val="24"/>
          <w:szCs w:val="24"/>
        </w:rPr>
        <w:t xml:space="preserve"> </w:t>
      </w:r>
      <w:proofErr w:type="spellStart"/>
      <w:r w:rsidRPr="00DD5569">
        <w:rPr>
          <w:rFonts w:ascii="Arial" w:hAnsi="Arial" w:cs="Arial"/>
          <w:sz w:val="24"/>
          <w:szCs w:val="24"/>
        </w:rPr>
        <w:t>dermatological</w:t>
      </w:r>
      <w:proofErr w:type="spellEnd"/>
      <w:r w:rsidRPr="00DD5569">
        <w:rPr>
          <w:rFonts w:ascii="Arial" w:hAnsi="Arial" w:cs="Arial"/>
          <w:sz w:val="24"/>
          <w:szCs w:val="24"/>
        </w:rPr>
        <w:t xml:space="preserve"> </w:t>
      </w:r>
      <w:proofErr w:type="spellStart"/>
      <w:r w:rsidRPr="00DD5569">
        <w:rPr>
          <w:rFonts w:ascii="Arial" w:hAnsi="Arial" w:cs="Arial"/>
          <w:sz w:val="24"/>
          <w:szCs w:val="24"/>
        </w:rPr>
        <w:t>lesions</w:t>
      </w:r>
      <w:proofErr w:type="spellEnd"/>
      <w:r w:rsidRPr="00DD5569">
        <w:rPr>
          <w:rFonts w:ascii="Arial" w:hAnsi="Arial" w:cs="Arial"/>
          <w:sz w:val="24"/>
          <w:szCs w:val="24"/>
        </w:rPr>
        <w:t xml:space="preserve">, </w:t>
      </w:r>
      <w:proofErr w:type="spellStart"/>
      <w:r w:rsidRPr="00DD5569">
        <w:rPr>
          <w:rFonts w:ascii="Arial" w:hAnsi="Arial" w:cs="Arial"/>
          <w:sz w:val="24"/>
          <w:szCs w:val="24"/>
        </w:rPr>
        <w:t>febrile</w:t>
      </w:r>
      <w:proofErr w:type="spellEnd"/>
      <w:r w:rsidRPr="00DD5569">
        <w:rPr>
          <w:rFonts w:ascii="Arial" w:hAnsi="Arial" w:cs="Arial"/>
          <w:sz w:val="24"/>
          <w:szCs w:val="24"/>
        </w:rPr>
        <w:t xml:space="preserve"> </w:t>
      </w:r>
      <w:proofErr w:type="spellStart"/>
      <w:r w:rsidRPr="00DD5569">
        <w:rPr>
          <w:rFonts w:ascii="Arial" w:hAnsi="Arial" w:cs="Arial"/>
          <w:sz w:val="24"/>
          <w:szCs w:val="24"/>
        </w:rPr>
        <w:t>syndrome</w:t>
      </w:r>
      <w:proofErr w:type="spellEnd"/>
      <w:r w:rsidRPr="00DD5569">
        <w:rPr>
          <w:rFonts w:ascii="Arial" w:hAnsi="Arial" w:cs="Arial"/>
          <w:sz w:val="24"/>
          <w:szCs w:val="24"/>
        </w:rPr>
        <w:t xml:space="preserve">, </w:t>
      </w:r>
      <w:proofErr w:type="spellStart"/>
      <w:r w:rsidRPr="00DD5569">
        <w:rPr>
          <w:rFonts w:ascii="Arial" w:hAnsi="Arial" w:cs="Arial"/>
          <w:sz w:val="24"/>
          <w:szCs w:val="24"/>
        </w:rPr>
        <w:t>splenomegaly</w:t>
      </w:r>
      <w:proofErr w:type="spellEnd"/>
      <w:r w:rsidRPr="00DD5569">
        <w:rPr>
          <w:rFonts w:ascii="Arial" w:hAnsi="Arial" w:cs="Arial"/>
          <w:sz w:val="24"/>
          <w:szCs w:val="24"/>
        </w:rPr>
        <w:t xml:space="preserve">, </w:t>
      </w:r>
      <w:proofErr w:type="spellStart"/>
      <w:r w:rsidRPr="00DD5569">
        <w:rPr>
          <w:rFonts w:ascii="Arial" w:hAnsi="Arial" w:cs="Arial"/>
          <w:sz w:val="24"/>
          <w:szCs w:val="24"/>
        </w:rPr>
        <w:t>pulmonary</w:t>
      </w:r>
      <w:proofErr w:type="spellEnd"/>
      <w:r w:rsidRPr="00DD5569">
        <w:rPr>
          <w:rFonts w:ascii="Arial" w:hAnsi="Arial" w:cs="Arial"/>
          <w:sz w:val="24"/>
          <w:szCs w:val="24"/>
        </w:rPr>
        <w:t xml:space="preserve"> </w:t>
      </w:r>
      <w:proofErr w:type="spellStart"/>
      <w:r w:rsidRPr="00DD5569">
        <w:rPr>
          <w:rFonts w:ascii="Arial" w:hAnsi="Arial" w:cs="Arial"/>
          <w:sz w:val="24"/>
          <w:szCs w:val="24"/>
        </w:rPr>
        <w:t>manifestations</w:t>
      </w:r>
      <w:proofErr w:type="spellEnd"/>
      <w:r w:rsidRPr="00DD5569">
        <w:rPr>
          <w:rFonts w:ascii="Arial" w:hAnsi="Arial" w:cs="Arial"/>
          <w:sz w:val="24"/>
          <w:szCs w:val="24"/>
        </w:rPr>
        <w:t xml:space="preserve">, neutropenia, and no </w:t>
      </w:r>
      <w:proofErr w:type="spellStart"/>
      <w:r w:rsidRPr="00DD5569">
        <w:rPr>
          <w:rFonts w:ascii="Arial" w:hAnsi="Arial" w:cs="Arial"/>
          <w:sz w:val="24"/>
          <w:szCs w:val="24"/>
        </w:rPr>
        <w:t>history</w:t>
      </w:r>
      <w:proofErr w:type="spellEnd"/>
      <w:r w:rsidRPr="00DD5569">
        <w:rPr>
          <w:rFonts w:ascii="Arial" w:hAnsi="Arial" w:cs="Arial"/>
          <w:sz w:val="24"/>
          <w:szCs w:val="24"/>
        </w:rPr>
        <w:t xml:space="preserve"> of </w:t>
      </w:r>
      <w:proofErr w:type="spellStart"/>
      <w:r w:rsidRPr="00DD5569">
        <w:rPr>
          <w:rFonts w:ascii="Arial" w:hAnsi="Arial" w:cs="Arial"/>
          <w:sz w:val="24"/>
          <w:szCs w:val="24"/>
        </w:rPr>
        <w:t>joint</w:t>
      </w:r>
      <w:proofErr w:type="spellEnd"/>
      <w:r w:rsidRPr="00DD5569">
        <w:rPr>
          <w:rFonts w:ascii="Arial" w:hAnsi="Arial" w:cs="Arial"/>
          <w:sz w:val="24"/>
          <w:szCs w:val="24"/>
        </w:rPr>
        <w:t xml:space="preserve"> </w:t>
      </w:r>
      <w:proofErr w:type="spellStart"/>
      <w:r w:rsidRPr="00DD5569">
        <w:rPr>
          <w:rFonts w:ascii="Arial" w:hAnsi="Arial" w:cs="Arial"/>
          <w:sz w:val="24"/>
          <w:szCs w:val="24"/>
        </w:rPr>
        <w:t>manifestations</w:t>
      </w:r>
      <w:proofErr w:type="spellEnd"/>
      <w:r w:rsidRPr="00DD5569">
        <w:rPr>
          <w:rFonts w:ascii="Arial" w:hAnsi="Arial" w:cs="Arial"/>
          <w:sz w:val="24"/>
          <w:szCs w:val="24"/>
        </w:rPr>
        <w:t xml:space="preserve">; </w:t>
      </w:r>
      <w:proofErr w:type="spellStart"/>
      <w:r w:rsidRPr="00DD5569">
        <w:rPr>
          <w:rFonts w:ascii="Arial" w:hAnsi="Arial" w:cs="Arial"/>
          <w:sz w:val="24"/>
          <w:szCs w:val="24"/>
        </w:rPr>
        <w:t>that</w:t>
      </w:r>
      <w:proofErr w:type="spellEnd"/>
      <w:r w:rsidRPr="00DD5569">
        <w:rPr>
          <w:rFonts w:ascii="Arial" w:hAnsi="Arial" w:cs="Arial"/>
          <w:sz w:val="24"/>
          <w:szCs w:val="24"/>
        </w:rPr>
        <w:t xml:space="preserve"> </w:t>
      </w:r>
      <w:proofErr w:type="spellStart"/>
      <w:r w:rsidRPr="00DD5569">
        <w:rPr>
          <w:rFonts w:ascii="Arial" w:hAnsi="Arial" w:cs="Arial"/>
          <w:sz w:val="24"/>
          <w:szCs w:val="24"/>
        </w:rPr>
        <w:t>after</w:t>
      </w:r>
      <w:proofErr w:type="spellEnd"/>
      <w:r w:rsidRPr="00DD5569">
        <w:rPr>
          <w:rFonts w:ascii="Arial" w:hAnsi="Arial" w:cs="Arial"/>
          <w:sz w:val="24"/>
          <w:szCs w:val="24"/>
        </w:rPr>
        <w:t xml:space="preserve"> </w:t>
      </w:r>
      <w:proofErr w:type="spellStart"/>
      <w:r w:rsidRPr="00DD5569">
        <w:rPr>
          <w:rFonts w:ascii="Arial" w:hAnsi="Arial" w:cs="Arial"/>
          <w:sz w:val="24"/>
          <w:szCs w:val="24"/>
        </w:rPr>
        <w:t>the</w:t>
      </w:r>
      <w:proofErr w:type="spellEnd"/>
      <w:r w:rsidRPr="00DD5569">
        <w:rPr>
          <w:rFonts w:ascii="Arial" w:hAnsi="Arial" w:cs="Arial"/>
          <w:sz w:val="24"/>
          <w:szCs w:val="24"/>
        </w:rPr>
        <w:t xml:space="preserve"> </w:t>
      </w:r>
      <w:proofErr w:type="spellStart"/>
      <w:r w:rsidRPr="00DD5569">
        <w:rPr>
          <w:rFonts w:ascii="Arial" w:hAnsi="Arial" w:cs="Arial"/>
          <w:sz w:val="24"/>
          <w:szCs w:val="24"/>
        </w:rPr>
        <w:t>interdisciplinary</w:t>
      </w:r>
      <w:proofErr w:type="spellEnd"/>
      <w:r w:rsidRPr="00DD5569">
        <w:rPr>
          <w:rFonts w:ascii="Arial" w:hAnsi="Arial" w:cs="Arial"/>
          <w:sz w:val="24"/>
          <w:szCs w:val="24"/>
        </w:rPr>
        <w:t xml:space="preserve"> </w:t>
      </w:r>
      <w:proofErr w:type="spellStart"/>
      <w:r w:rsidRPr="00DD5569">
        <w:rPr>
          <w:rFonts w:ascii="Arial" w:hAnsi="Arial" w:cs="Arial"/>
          <w:sz w:val="24"/>
          <w:szCs w:val="24"/>
        </w:rPr>
        <w:t>study</w:t>
      </w:r>
      <w:proofErr w:type="spellEnd"/>
      <w:r w:rsidRPr="00DD5569">
        <w:rPr>
          <w:rFonts w:ascii="Arial" w:hAnsi="Arial" w:cs="Arial"/>
          <w:sz w:val="24"/>
          <w:szCs w:val="24"/>
        </w:rPr>
        <w:t xml:space="preserve"> </w:t>
      </w:r>
      <w:proofErr w:type="spellStart"/>
      <w:r w:rsidRPr="00DD5569">
        <w:rPr>
          <w:rFonts w:ascii="Arial" w:hAnsi="Arial" w:cs="Arial"/>
          <w:sz w:val="24"/>
          <w:szCs w:val="24"/>
        </w:rPr>
        <w:t>it</w:t>
      </w:r>
      <w:proofErr w:type="spellEnd"/>
      <w:r w:rsidRPr="00DD5569">
        <w:rPr>
          <w:rFonts w:ascii="Arial" w:hAnsi="Arial" w:cs="Arial"/>
          <w:sz w:val="24"/>
          <w:szCs w:val="24"/>
        </w:rPr>
        <w:t xml:space="preserve"> </w:t>
      </w:r>
      <w:proofErr w:type="spellStart"/>
      <w:r w:rsidRPr="00DD5569">
        <w:rPr>
          <w:rFonts w:ascii="Arial" w:hAnsi="Arial" w:cs="Arial"/>
          <w:sz w:val="24"/>
          <w:szCs w:val="24"/>
        </w:rPr>
        <w:t>was</w:t>
      </w:r>
      <w:proofErr w:type="spellEnd"/>
      <w:r w:rsidRPr="00DD5569">
        <w:rPr>
          <w:rFonts w:ascii="Arial" w:hAnsi="Arial" w:cs="Arial"/>
          <w:sz w:val="24"/>
          <w:szCs w:val="24"/>
        </w:rPr>
        <w:t xml:space="preserve"> </w:t>
      </w:r>
      <w:proofErr w:type="spellStart"/>
      <w:r w:rsidRPr="00DD5569">
        <w:rPr>
          <w:rFonts w:ascii="Arial" w:hAnsi="Arial" w:cs="Arial"/>
          <w:sz w:val="24"/>
          <w:szCs w:val="24"/>
        </w:rPr>
        <w:t>diagnosed</w:t>
      </w:r>
      <w:proofErr w:type="spellEnd"/>
      <w:r w:rsidRPr="00DD5569">
        <w:rPr>
          <w:rFonts w:ascii="Arial" w:hAnsi="Arial" w:cs="Arial"/>
          <w:sz w:val="24"/>
          <w:szCs w:val="24"/>
        </w:rPr>
        <w:t xml:space="preserve"> as a </w:t>
      </w:r>
      <w:proofErr w:type="spellStart"/>
      <w:r w:rsidRPr="00DD5569">
        <w:rPr>
          <w:rFonts w:ascii="Arial" w:hAnsi="Arial" w:cs="Arial"/>
          <w:sz w:val="24"/>
          <w:szCs w:val="24"/>
        </w:rPr>
        <w:t>Felty</w:t>
      </w:r>
      <w:proofErr w:type="spellEnd"/>
      <w:r w:rsidRPr="00DD5569">
        <w:rPr>
          <w:rFonts w:ascii="Arial" w:hAnsi="Arial" w:cs="Arial"/>
          <w:sz w:val="24"/>
          <w:szCs w:val="24"/>
        </w:rPr>
        <w:t xml:space="preserve"> </w:t>
      </w:r>
      <w:proofErr w:type="spellStart"/>
      <w:r w:rsidRPr="00DD5569">
        <w:rPr>
          <w:rFonts w:ascii="Arial" w:hAnsi="Arial" w:cs="Arial"/>
          <w:sz w:val="24"/>
          <w:szCs w:val="24"/>
        </w:rPr>
        <w:t>syndrome</w:t>
      </w:r>
      <w:proofErr w:type="spellEnd"/>
      <w:r w:rsidRPr="00DD5569">
        <w:rPr>
          <w:rFonts w:ascii="Arial" w:hAnsi="Arial" w:cs="Arial"/>
          <w:sz w:val="24"/>
          <w:szCs w:val="24"/>
        </w:rPr>
        <w:t xml:space="preserve">. </w:t>
      </w:r>
      <w:proofErr w:type="spellStart"/>
      <w:r w:rsidRPr="00DD5569">
        <w:rPr>
          <w:rFonts w:ascii="Arial" w:hAnsi="Arial" w:cs="Arial"/>
          <w:sz w:val="24"/>
          <w:szCs w:val="24"/>
        </w:rPr>
        <w:t>The</w:t>
      </w:r>
      <w:proofErr w:type="spellEnd"/>
      <w:r w:rsidRPr="00DD5569">
        <w:rPr>
          <w:rFonts w:ascii="Arial" w:hAnsi="Arial" w:cs="Arial"/>
          <w:sz w:val="24"/>
          <w:szCs w:val="24"/>
        </w:rPr>
        <w:t xml:space="preserve"> </w:t>
      </w:r>
      <w:proofErr w:type="spellStart"/>
      <w:r w:rsidRPr="00DD5569">
        <w:rPr>
          <w:rFonts w:ascii="Arial" w:hAnsi="Arial" w:cs="Arial"/>
          <w:sz w:val="24"/>
          <w:szCs w:val="24"/>
        </w:rPr>
        <w:t>implementation</w:t>
      </w:r>
      <w:proofErr w:type="spellEnd"/>
      <w:r w:rsidRPr="00DD5569">
        <w:rPr>
          <w:rFonts w:ascii="Arial" w:hAnsi="Arial" w:cs="Arial"/>
          <w:sz w:val="24"/>
          <w:szCs w:val="24"/>
        </w:rPr>
        <w:t xml:space="preserve"> of </w:t>
      </w:r>
      <w:proofErr w:type="spellStart"/>
      <w:r w:rsidRPr="00DD5569">
        <w:rPr>
          <w:rFonts w:ascii="Arial" w:hAnsi="Arial" w:cs="Arial"/>
          <w:sz w:val="24"/>
          <w:szCs w:val="24"/>
        </w:rPr>
        <w:t>the</w:t>
      </w:r>
      <w:proofErr w:type="spellEnd"/>
      <w:r w:rsidRPr="00DD5569">
        <w:rPr>
          <w:rFonts w:ascii="Arial" w:hAnsi="Arial" w:cs="Arial"/>
          <w:sz w:val="24"/>
          <w:szCs w:val="24"/>
        </w:rPr>
        <w:t xml:space="preserve"> </w:t>
      </w:r>
      <w:proofErr w:type="spellStart"/>
      <w:r w:rsidRPr="00DD5569">
        <w:rPr>
          <w:rFonts w:ascii="Arial" w:hAnsi="Arial" w:cs="Arial"/>
          <w:sz w:val="24"/>
          <w:szCs w:val="24"/>
        </w:rPr>
        <w:t>clinical</w:t>
      </w:r>
      <w:proofErr w:type="spellEnd"/>
      <w:r w:rsidRPr="00DD5569">
        <w:rPr>
          <w:rFonts w:ascii="Arial" w:hAnsi="Arial" w:cs="Arial"/>
          <w:sz w:val="24"/>
          <w:szCs w:val="24"/>
        </w:rPr>
        <w:t xml:space="preserve"> </w:t>
      </w:r>
      <w:proofErr w:type="spellStart"/>
      <w:r w:rsidRPr="00DD5569">
        <w:rPr>
          <w:rFonts w:ascii="Arial" w:hAnsi="Arial" w:cs="Arial"/>
          <w:sz w:val="24"/>
          <w:szCs w:val="24"/>
        </w:rPr>
        <w:t>method</w:t>
      </w:r>
      <w:proofErr w:type="spellEnd"/>
      <w:r w:rsidRPr="00DD5569">
        <w:rPr>
          <w:rFonts w:ascii="Arial" w:hAnsi="Arial" w:cs="Arial"/>
          <w:sz w:val="24"/>
          <w:szCs w:val="24"/>
        </w:rPr>
        <w:t xml:space="preserve"> </w:t>
      </w:r>
      <w:proofErr w:type="spellStart"/>
      <w:r w:rsidRPr="00DD5569">
        <w:rPr>
          <w:rFonts w:ascii="Arial" w:hAnsi="Arial" w:cs="Arial"/>
          <w:sz w:val="24"/>
          <w:szCs w:val="24"/>
        </w:rPr>
        <w:t>is</w:t>
      </w:r>
      <w:proofErr w:type="spellEnd"/>
      <w:r w:rsidRPr="00DD5569">
        <w:rPr>
          <w:rFonts w:ascii="Arial" w:hAnsi="Arial" w:cs="Arial"/>
          <w:sz w:val="24"/>
          <w:szCs w:val="24"/>
        </w:rPr>
        <w:t xml:space="preserve"> </w:t>
      </w:r>
      <w:proofErr w:type="spellStart"/>
      <w:r w:rsidRPr="00DD5569">
        <w:rPr>
          <w:rFonts w:ascii="Arial" w:hAnsi="Arial" w:cs="Arial"/>
          <w:sz w:val="24"/>
          <w:szCs w:val="24"/>
        </w:rPr>
        <w:t>imposed</w:t>
      </w:r>
      <w:proofErr w:type="spellEnd"/>
      <w:r w:rsidRPr="00DD5569">
        <w:rPr>
          <w:rFonts w:ascii="Arial" w:hAnsi="Arial" w:cs="Arial"/>
          <w:sz w:val="24"/>
          <w:szCs w:val="24"/>
        </w:rPr>
        <w:t xml:space="preserve"> as a </w:t>
      </w:r>
      <w:proofErr w:type="spellStart"/>
      <w:r w:rsidRPr="00DD5569">
        <w:rPr>
          <w:rFonts w:ascii="Arial" w:hAnsi="Arial" w:cs="Arial"/>
          <w:sz w:val="24"/>
          <w:szCs w:val="24"/>
        </w:rPr>
        <w:t>basis</w:t>
      </w:r>
      <w:proofErr w:type="spellEnd"/>
      <w:r w:rsidRPr="00DD5569">
        <w:rPr>
          <w:rFonts w:ascii="Arial" w:hAnsi="Arial" w:cs="Arial"/>
          <w:sz w:val="24"/>
          <w:szCs w:val="24"/>
        </w:rPr>
        <w:t xml:space="preserve"> for </w:t>
      </w:r>
      <w:proofErr w:type="spellStart"/>
      <w:r w:rsidRPr="00DD5569">
        <w:rPr>
          <w:rFonts w:ascii="Arial" w:hAnsi="Arial" w:cs="Arial"/>
          <w:sz w:val="24"/>
          <w:szCs w:val="24"/>
        </w:rPr>
        <w:t>the</w:t>
      </w:r>
      <w:proofErr w:type="spellEnd"/>
      <w:r w:rsidRPr="00DD5569">
        <w:rPr>
          <w:rFonts w:ascii="Arial" w:hAnsi="Arial" w:cs="Arial"/>
          <w:sz w:val="24"/>
          <w:szCs w:val="24"/>
        </w:rPr>
        <w:t xml:space="preserve"> diagnosis and </w:t>
      </w:r>
      <w:proofErr w:type="spellStart"/>
      <w:r w:rsidRPr="00DD5569">
        <w:rPr>
          <w:rFonts w:ascii="Arial" w:hAnsi="Arial" w:cs="Arial"/>
          <w:sz w:val="24"/>
          <w:szCs w:val="24"/>
        </w:rPr>
        <w:t>study</w:t>
      </w:r>
      <w:proofErr w:type="spellEnd"/>
      <w:r w:rsidRPr="00DD5569">
        <w:rPr>
          <w:rFonts w:ascii="Arial" w:hAnsi="Arial" w:cs="Arial"/>
          <w:sz w:val="24"/>
          <w:szCs w:val="24"/>
        </w:rPr>
        <w:t xml:space="preserve"> of </w:t>
      </w:r>
      <w:proofErr w:type="spellStart"/>
      <w:r w:rsidRPr="00DD5569">
        <w:rPr>
          <w:rFonts w:ascii="Arial" w:hAnsi="Arial" w:cs="Arial"/>
          <w:sz w:val="24"/>
          <w:szCs w:val="24"/>
        </w:rPr>
        <w:t>patients</w:t>
      </w:r>
      <w:proofErr w:type="spellEnd"/>
      <w:r w:rsidRPr="00DD5569">
        <w:rPr>
          <w:rFonts w:ascii="Arial" w:hAnsi="Arial" w:cs="Arial"/>
          <w:sz w:val="24"/>
          <w:szCs w:val="24"/>
        </w:rPr>
        <w:t xml:space="preserve"> as a </w:t>
      </w:r>
      <w:proofErr w:type="spellStart"/>
      <w:r w:rsidRPr="00DD5569">
        <w:rPr>
          <w:rFonts w:ascii="Arial" w:hAnsi="Arial" w:cs="Arial"/>
          <w:sz w:val="24"/>
          <w:szCs w:val="24"/>
        </w:rPr>
        <w:t>whole</w:t>
      </w:r>
      <w:proofErr w:type="spellEnd"/>
      <w:r w:rsidRPr="00DD5569">
        <w:rPr>
          <w:rFonts w:ascii="Arial" w:hAnsi="Arial" w:cs="Arial"/>
          <w:sz w:val="24"/>
          <w:szCs w:val="24"/>
        </w:rPr>
        <w:t>.</w:t>
      </w:r>
    </w:p>
    <w:p w:rsidR="008C414A" w:rsidRPr="00DD5569" w:rsidRDefault="006B4C56" w:rsidP="00DD5569">
      <w:pPr>
        <w:spacing w:after="0" w:line="360" w:lineRule="auto"/>
        <w:jc w:val="both"/>
        <w:rPr>
          <w:rFonts w:ascii="Arial" w:hAnsi="Arial" w:cs="Arial"/>
          <w:sz w:val="24"/>
          <w:szCs w:val="24"/>
        </w:rPr>
      </w:pPr>
      <w:r w:rsidRPr="00DD5569">
        <w:rPr>
          <w:rFonts w:ascii="Arial" w:hAnsi="Arial" w:cs="Arial"/>
          <w:b/>
          <w:sz w:val="24"/>
          <w:szCs w:val="24"/>
        </w:rPr>
        <w:t xml:space="preserve">Key </w:t>
      </w:r>
      <w:proofErr w:type="spellStart"/>
      <w:r w:rsidRPr="00DD5569">
        <w:rPr>
          <w:rFonts w:ascii="Arial" w:hAnsi="Arial" w:cs="Arial"/>
          <w:b/>
          <w:sz w:val="24"/>
          <w:szCs w:val="24"/>
        </w:rPr>
        <w:t>Words</w:t>
      </w:r>
      <w:proofErr w:type="spellEnd"/>
      <w:r w:rsidRPr="00DD5569">
        <w:rPr>
          <w:rFonts w:ascii="Arial" w:hAnsi="Arial" w:cs="Arial"/>
          <w:b/>
          <w:sz w:val="24"/>
          <w:szCs w:val="24"/>
        </w:rPr>
        <w:t>:</w:t>
      </w:r>
      <w:r w:rsidRPr="00DD5569">
        <w:rPr>
          <w:rFonts w:ascii="Arial" w:hAnsi="Arial" w:cs="Arial"/>
          <w:sz w:val="24"/>
          <w:szCs w:val="24"/>
        </w:rPr>
        <w:t xml:space="preserve"> </w:t>
      </w:r>
      <w:proofErr w:type="spellStart"/>
      <w:r w:rsidRPr="00DD5569">
        <w:rPr>
          <w:rFonts w:ascii="Arial" w:hAnsi="Arial" w:cs="Arial"/>
          <w:sz w:val="24"/>
          <w:szCs w:val="24"/>
        </w:rPr>
        <w:t>Felty's</w:t>
      </w:r>
      <w:proofErr w:type="spellEnd"/>
      <w:r w:rsidRPr="00DD5569">
        <w:rPr>
          <w:rFonts w:ascii="Arial" w:hAnsi="Arial" w:cs="Arial"/>
          <w:sz w:val="24"/>
          <w:szCs w:val="24"/>
        </w:rPr>
        <w:t xml:space="preserve"> </w:t>
      </w:r>
      <w:proofErr w:type="spellStart"/>
      <w:r w:rsidRPr="00DD5569">
        <w:rPr>
          <w:rFonts w:ascii="Arial" w:hAnsi="Arial" w:cs="Arial"/>
          <w:sz w:val="24"/>
          <w:szCs w:val="24"/>
        </w:rPr>
        <w:t>syndrome</w:t>
      </w:r>
      <w:proofErr w:type="spellEnd"/>
      <w:r w:rsidRPr="00DD5569">
        <w:rPr>
          <w:rFonts w:ascii="Arial" w:hAnsi="Arial" w:cs="Arial"/>
          <w:sz w:val="24"/>
          <w:szCs w:val="24"/>
        </w:rPr>
        <w:t xml:space="preserve">, </w:t>
      </w:r>
      <w:proofErr w:type="spellStart"/>
      <w:r w:rsidRPr="00DD5569">
        <w:rPr>
          <w:rFonts w:ascii="Arial" w:hAnsi="Arial" w:cs="Arial"/>
          <w:sz w:val="24"/>
          <w:szCs w:val="24"/>
        </w:rPr>
        <w:t>rheumatoid</w:t>
      </w:r>
      <w:proofErr w:type="spellEnd"/>
      <w:r w:rsidRPr="00DD5569">
        <w:rPr>
          <w:rFonts w:ascii="Arial" w:hAnsi="Arial" w:cs="Arial"/>
          <w:sz w:val="24"/>
          <w:szCs w:val="24"/>
        </w:rPr>
        <w:t xml:space="preserve"> </w:t>
      </w:r>
      <w:proofErr w:type="spellStart"/>
      <w:r w:rsidRPr="00DD5569">
        <w:rPr>
          <w:rFonts w:ascii="Arial" w:hAnsi="Arial" w:cs="Arial"/>
          <w:sz w:val="24"/>
          <w:szCs w:val="24"/>
        </w:rPr>
        <w:t>arthritis</w:t>
      </w:r>
      <w:proofErr w:type="spellEnd"/>
      <w:r w:rsidRPr="00DD5569">
        <w:rPr>
          <w:rFonts w:ascii="Arial" w:hAnsi="Arial" w:cs="Arial"/>
          <w:sz w:val="24"/>
          <w:szCs w:val="24"/>
        </w:rPr>
        <w:t xml:space="preserve">, </w:t>
      </w:r>
      <w:proofErr w:type="spellStart"/>
      <w:r w:rsidRPr="00DD5569">
        <w:rPr>
          <w:rFonts w:ascii="Arial" w:hAnsi="Arial" w:cs="Arial"/>
          <w:sz w:val="24"/>
          <w:szCs w:val="24"/>
        </w:rPr>
        <w:t>pyoderma</w:t>
      </w:r>
      <w:proofErr w:type="spellEnd"/>
      <w:r w:rsidRPr="00DD5569">
        <w:rPr>
          <w:rFonts w:ascii="Arial" w:hAnsi="Arial" w:cs="Arial"/>
          <w:sz w:val="24"/>
          <w:szCs w:val="24"/>
        </w:rPr>
        <w:t xml:space="preserve"> </w:t>
      </w:r>
      <w:proofErr w:type="spellStart"/>
      <w:r w:rsidRPr="00DD5569">
        <w:rPr>
          <w:rFonts w:ascii="Arial" w:hAnsi="Arial" w:cs="Arial"/>
          <w:sz w:val="24"/>
          <w:szCs w:val="24"/>
        </w:rPr>
        <w:t>gangrenosum</w:t>
      </w:r>
      <w:proofErr w:type="spellEnd"/>
      <w:r w:rsidRPr="00DD5569">
        <w:rPr>
          <w:rFonts w:ascii="Arial" w:hAnsi="Arial" w:cs="Arial"/>
          <w:sz w:val="24"/>
          <w:szCs w:val="24"/>
        </w:rPr>
        <w:t>.</w:t>
      </w:r>
    </w:p>
    <w:p w:rsidR="003D08E1" w:rsidRPr="00DD5569" w:rsidRDefault="003D08E1" w:rsidP="00DD5569">
      <w:pPr>
        <w:spacing w:after="0" w:line="360" w:lineRule="auto"/>
        <w:jc w:val="both"/>
        <w:rPr>
          <w:rFonts w:ascii="Arial" w:hAnsi="Arial" w:cs="Arial"/>
          <w:b/>
          <w:sz w:val="24"/>
          <w:szCs w:val="24"/>
        </w:rPr>
      </w:pPr>
    </w:p>
    <w:p w:rsidR="00CB3E22" w:rsidRPr="00DD5569" w:rsidRDefault="00510E6C" w:rsidP="00DD5569">
      <w:pPr>
        <w:spacing w:after="0" w:line="360" w:lineRule="auto"/>
        <w:jc w:val="both"/>
        <w:rPr>
          <w:rFonts w:ascii="Arial" w:hAnsi="Arial" w:cs="Arial"/>
          <w:b/>
          <w:sz w:val="24"/>
          <w:szCs w:val="24"/>
        </w:rPr>
      </w:pPr>
      <w:r w:rsidRPr="00DD5569">
        <w:rPr>
          <w:rFonts w:ascii="Arial" w:hAnsi="Arial" w:cs="Arial"/>
          <w:b/>
          <w:sz w:val="24"/>
          <w:szCs w:val="24"/>
        </w:rPr>
        <w:t>Introducción:</w:t>
      </w:r>
    </w:p>
    <w:p w:rsidR="004272F1" w:rsidRPr="00DD5569" w:rsidRDefault="00F31C1E" w:rsidP="00DD5569">
      <w:pPr>
        <w:spacing w:after="0" w:line="360" w:lineRule="auto"/>
        <w:jc w:val="both"/>
        <w:rPr>
          <w:rFonts w:ascii="Arial" w:hAnsi="Arial" w:cs="Arial"/>
          <w:sz w:val="24"/>
          <w:szCs w:val="24"/>
        </w:rPr>
      </w:pPr>
      <w:r w:rsidRPr="00DD5569">
        <w:rPr>
          <w:rFonts w:ascii="Arial" w:hAnsi="Arial" w:cs="Arial"/>
          <w:sz w:val="24"/>
          <w:szCs w:val="24"/>
        </w:rPr>
        <w:t xml:space="preserve">La artritis reumatoide </w:t>
      </w:r>
      <w:r w:rsidR="004272F1" w:rsidRPr="00DD5569">
        <w:rPr>
          <w:rFonts w:ascii="Arial" w:hAnsi="Arial" w:cs="Arial"/>
          <w:sz w:val="24"/>
          <w:szCs w:val="24"/>
        </w:rPr>
        <w:t xml:space="preserve">(AR) </w:t>
      </w:r>
      <w:r w:rsidR="00DC076C" w:rsidRPr="00DD5569">
        <w:rPr>
          <w:rFonts w:ascii="Arial" w:hAnsi="Arial" w:cs="Arial"/>
          <w:sz w:val="24"/>
          <w:szCs w:val="24"/>
        </w:rPr>
        <w:t xml:space="preserve">es una </w:t>
      </w:r>
      <w:proofErr w:type="spellStart"/>
      <w:r w:rsidR="00DC076C" w:rsidRPr="00DD5569">
        <w:rPr>
          <w:rFonts w:ascii="Arial" w:hAnsi="Arial" w:cs="Arial"/>
          <w:sz w:val="24"/>
          <w:szCs w:val="24"/>
        </w:rPr>
        <w:t>poliartritis</w:t>
      </w:r>
      <w:proofErr w:type="spellEnd"/>
      <w:r w:rsidR="00DC076C" w:rsidRPr="00DD5569">
        <w:rPr>
          <w:rFonts w:ascii="Arial" w:hAnsi="Arial" w:cs="Arial"/>
          <w:sz w:val="24"/>
          <w:szCs w:val="24"/>
        </w:rPr>
        <w:t xml:space="preserve"> destructiva </w:t>
      </w:r>
      <w:proofErr w:type="spellStart"/>
      <w:r w:rsidRPr="00DD5569">
        <w:rPr>
          <w:rFonts w:ascii="Arial" w:hAnsi="Arial" w:cs="Arial"/>
          <w:sz w:val="24"/>
          <w:szCs w:val="24"/>
        </w:rPr>
        <w:t>autoinmunit</w:t>
      </w:r>
      <w:r w:rsidR="00DC076C" w:rsidRPr="00DD5569">
        <w:rPr>
          <w:rFonts w:ascii="Arial" w:hAnsi="Arial" w:cs="Arial"/>
          <w:sz w:val="24"/>
          <w:szCs w:val="24"/>
        </w:rPr>
        <w:t>aria</w:t>
      </w:r>
      <w:proofErr w:type="spellEnd"/>
      <w:r w:rsidR="00DC076C" w:rsidRPr="00DD5569">
        <w:rPr>
          <w:rFonts w:ascii="Arial" w:hAnsi="Arial" w:cs="Arial"/>
          <w:sz w:val="24"/>
          <w:szCs w:val="24"/>
        </w:rPr>
        <w:t xml:space="preserve"> asociada con genotipos con </w:t>
      </w:r>
      <w:proofErr w:type="spellStart"/>
      <w:r w:rsidRPr="00DD5569">
        <w:rPr>
          <w:rFonts w:ascii="Arial" w:hAnsi="Arial" w:cs="Arial"/>
          <w:sz w:val="24"/>
          <w:szCs w:val="24"/>
        </w:rPr>
        <w:t>epítope</w:t>
      </w:r>
      <w:proofErr w:type="spellEnd"/>
      <w:r w:rsidRPr="00DD5569">
        <w:rPr>
          <w:rFonts w:ascii="Arial" w:hAnsi="Arial" w:cs="Arial"/>
          <w:sz w:val="24"/>
          <w:szCs w:val="24"/>
        </w:rPr>
        <w:t xml:space="preserve"> compa</w:t>
      </w:r>
      <w:r w:rsidR="00DC076C" w:rsidRPr="00DD5569">
        <w:rPr>
          <w:rFonts w:ascii="Arial" w:hAnsi="Arial" w:cs="Arial"/>
          <w:sz w:val="24"/>
          <w:szCs w:val="24"/>
        </w:rPr>
        <w:t xml:space="preserve">rtido (HLA-DRB1) en poblaciones </w:t>
      </w:r>
      <w:r w:rsidRPr="00DD5569">
        <w:rPr>
          <w:rFonts w:ascii="Arial" w:hAnsi="Arial" w:cs="Arial"/>
          <w:sz w:val="24"/>
          <w:szCs w:val="24"/>
        </w:rPr>
        <w:t>caucásicas. Las m</w:t>
      </w:r>
      <w:r w:rsidR="00DC076C" w:rsidRPr="00DD5569">
        <w:rPr>
          <w:rFonts w:ascii="Arial" w:hAnsi="Arial" w:cs="Arial"/>
          <w:sz w:val="24"/>
          <w:szCs w:val="24"/>
        </w:rPr>
        <w:t xml:space="preserve">anifestaciones extraarticulares </w:t>
      </w:r>
      <w:r w:rsidRPr="00DD5569">
        <w:rPr>
          <w:rFonts w:ascii="Arial" w:hAnsi="Arial" w:cs="Arial"/>
          <w:sz w:val="24"/>
          <w:szCs w:val="24"/>
        </w:rPr>
        <w:t>se han asoci</w:t>
      </w:r>
      <w:r w:rsidR="00DC076C" w:rsidRPr="00DD5569">
        <w:rPr>
          <w:rFonts w:ascii="Arial" w:hAnsi="Arial" w:cs="Arial"/>
          <w:sz w:val="24"/>
          <w:szCs w:val="24"/>
        </w:rPr>
        <w:t xml:space="preserve">ado con dos </w:t>
      </w:r>
      <w:proofErr w:type="spellStart"/>
      <w:r w:rsidR="00DC076C" w:rsidRPr="00DD5569">
        <w:rPr>
          <w:rFonts w:ascii="Arial" w:hAnsi="Arial" w:cs="Arial"/>
          <w:sz w:val="24"/>
          <w:szCs w:val="24"/>
        </w:rPr>
        <w:t>autoanticuerpos</w:t>
      </w:r>
      <w:proofErr w:type="spellEnd"/>
      <w:r w:rsidR="00DC076C" w:rsidRPr="00DD5569">
        <w:rPr>
          <w:rFonts w:ascii="Arial" w:hAnsi="Arial" w:cs="Arial"/>
          <w:sz w:val="24"/>
          <w:szCs w:val="24"/>
        </w:rPr>
        <w:t xml:space="preserve"> que </w:t>
      </w:r>
      <w:r w:rsidRPr="00DD5569">
        <w:rPr>
          <w:rFonts w:ascii="Arial" w:hAnsi="Arial" w:cs="Arial"/>
          <w:sz w:val="24"/>
          <w:szCs w:val="24"/>
        </w:rPr>
        <w:t>parecen interven</w:t>
      </w:r>
      <w:r w:rsidR="00DC076C" w:rsidRPr="00DD5569">
        <w:rPr>
          <w:rFonts w:ascii="Arial" w:hAnsi="Arial" w:cs="Arial"/>
          <w:sz w:val="24"/>
          <w:szCs w:val="24"/>
        </w:rPr>
        <w:t xml:space="preserve">ir en la patogénesis: el factor </w:t>
      </w:r>
      <w:r w:rsidRPr="00DD5569">
        <w:rPr>
          <w:rFonts w:ascii="Arial" w:hAnsi="Arial" w:cs="Arial"/>
          <w:sz w:val="24"/>
          <w:szCs w:val="24"/>
        </w:rPr>
        <w:t>reumatoid</w:t>
      </w:r>
      <w:r w:rsidR="00DC076C" w:rsidRPr="00DD5569">
        <w:rPr>
          <w:rFonts w:ascii="Arial" w:hAnsi="Arial" w:cs="Arial"/>
          <w:sz w:val="24"/>
          <w:szCs w:val="24"/>
        </w:rPr>
        <w:t>e, una inmunoglobulina M contra l</w:t>
      </w:r>
      <w:r w:rsidRPr="00DD5569">
        <w:rPr>
          <w:rFonts w:ascii="Arial" w:hAnsi="Arial" w:cs="Arial"/>
          <w:sz w:val="24"/>
          <w:szCs w:val="24"/>
        </w:rPr>
        <w:t xml:space="preserve">a porción </w:t>
      </w:r>
      <w:proofErr w:type="spellStart"/>
      <w:r w:rsidRPr="00DD5569">
        <w:rPr>
          <w:rFonts w:ascii="Arial" w:hAnsi="Arial" w:cs="Arial"/>
          <w:sz w:val="24"/>
          <w:szCs w:val="24"/>
        </w:rPr>
        <w:t>Fc</w:t>
      </w:r>
      <w:proofErr w:type="spellEnd"/>
      <w:r w:rsidRPr="00DD5569">
        <w:rPr>
          <w:rFonts w:ascii="Arial" w:hAnsi="Arial" w:cs="Arial"/>
          <w:sz w:val="24"/>
          <w:szCs w:val="24"/>
        </w:rPr>
        <w:t xml:space="preserve"> de </w:t>
      </w:r>
      <w:r w:rsidR="004272F1" w:rsidRPr="00DD5569">
        <w:rPr>
          <w:rFonts w:ascii="Arial" w:hAnsi="Arial" w:cs="Arial"/>
          <w:sz w:val="24"/>
          <w:szCs w:val="24"/>
        </w:rPr>
        <w:t xml:space="preserve">Inmunoglobulina </w:t>
      </w:r>
      <w:r w:rsidRPr="00DD5569">
        <w:rPr>
          <w:rFonts w:ascii="Arial" w:hAnsi="Arial" w:cs="Arial"/>
          <w:sz w:val="24"/>
          <w:szCs w:val="24"/>
        </w:rPr>
        <w:t>G</w:t>
      </w:r>
      <w:r w:rsidR="004272F1" w:rsidRPr="00DD5569">
        <w:rPr>
          <w:rFonts w:ascii="Arial" w:hAnsi="Arial" w:cs="Arial"/>
          <w:sz w:val="24"/>
          <w:szCs w:val="24"/>
        </w:rPr>
        <w:t xml:space="preserve"> (</w:t>
      </w:r>
      <w:proofErr w:type="spellStart"/>
      <w:r w:rsidR="004272F1" w:rsidRPr="00DD5569">
        <w:rPr>
          <w:rFonts w:ascii="Arial" w:hAnsi="Arial" w:cs="Arial"/>
          <w:sz w:val="24"/>
          <w:szCs w:val="24"/>
        </w:rPr>
        <w:t>IgG</w:t>
      </w:r>
      <w:proofErr w:type="spellEnd"/>
      <w:r w:rsidR="004272F1" w:rsidRPr="00DD5569">
        <w:rPr>
          <w:rFonts w:ascii="Arial" w:hAnsi="Arial" w:cs="Arial"/>
          <w:sz w:val="24"/>
          <w:szCs w:val="24"/>
        </w:rPr>
        <w:t>)</w:t>
      </w:r>
      <w:r w:rsidRPr="00DD5569">
        <w:rPr>
          <w:rFonts w:ascii="Arial" w:hAnsi="Arial" w:cs="Arial"/>
          <w:sz w:val="24"/>
          <w:szCs w:val="24"/>
        </w:rPr>
        <w:t>, y los anticuerpos contra</w:t>
      </w:r>
      <w:r w:rsidR="00510E6C" w:rsidRPr="00DD5569">
        <w:rPr>
          <w:rFonts w:ascii="Arial" w:hAnsi="Arial" w:cs="Arial"/>
          <w:sz w:val="24"/>
          <w:szCs w:val="24"/>
        </w:rPr>
        <w:t xml:space="preserve"> proteínas </w:t>
      </w:r>
      <w:proofErr w:type="spellStart"/>
      <w:r w:rsidR="00510E6C" w:rsidRPr="00DD5569">
        <w:rPr>
          <w:rFonts w:ascii="Arial" w:hAnsi="Arial" w:cs="Arial"/>
          <w:sz w:val="24"/>
          <w:szCs w:val="24"/>
        </w:rPr>
        <w:t>citrulinadas</w:t>
      </w:r>
      <w:proofErr w:type="spellEnd"/>
      <w:r w:rsidR="00510E6C" w:rsidRPr="00DD5569">
        <w:rPr>
          <w:rFonts w:ascii="Arial" w:hAnsi="Arial" w:cs="Arial"/>
          <w:sz w:val="24"/>
          <w:szCs w:val="24"/>
        </w:rPr>
        <w:t xml:space="preserve">, detectadas como péptidos cíclicos </w:t>
      </w:r>
      <w:proofErr w:type="spellStart"/>
      <w:r w:rsidR="00510E6C" w:rsidRPr="00DD5569">
        <w:rPr>
          <w:rFonts w:ascii="Arial" w:hAnsi="Arial" w:cs="Arial"/>
          <w:sz w:val="24"/>
          <w:szCs w:val="24"/>
        </w:rPr>
        <w:t>citrulinados</w:t>
      </w:r>
      <w:proofErr w:type="spellEnd"/>
      <w:r w:rsidR="00510E6C" w:rsidRPr="00DD5569">
        <w:rPr>
          <w:rFonts w:ascii="Arial" w:hAnsi="Arial" w:cs="Arial"/>
          <w:sz w:val="24"/>
          <w:szCs w:val="24"/>
        </w:rPr>
        <w:t xml:space="preserve"> (anti-PCC).</w:t>
      </w:r>
      <w:r w:rsidR="00DC076C" w:rsidRPr="00DD5569">
        <w:rPr>
          <w:rFonts w:ascii="Arial" w:hAnsi="Arial" w:cs="Arial"/>
          <w:sz w:val="24"/>
          <w:szCs w:val="24"/>
        </w:rPr>
        <w:t xml:space="preserve"> </w:t>
      </w:r>
      <w:r w:rsidR="00DB043D" w:rsidRPr="00DD5569">
        <w:rPr>
          <w:rFonts w:ascii="Arial" w:hAnsi="Arial" w:cs="Arial"/>
          <w:sz w:val="24"/>
          <w:szCs w:val="24"/>
          <w:vertAlign w:val="superscript"/>
        </w:rPr>
        <w:t>(1)</w:t>
      </w:r>
      <w:r w:rsidR="00DB043D" w:rsidRPr="00DD5569">
        <w:rPr>
          <w:rFonts w:ascii="Arial" w:hAnsi="Arial" w:cs="Arial"/>
          <w:sz w:val="24"/>
          <w:szCs w:val="24"/>
        </w:rPr>
        <w:t xml:space="preserve"> </w:t>
      </w:r>
      <w:r w:rsidRPr="00DD5569">
        <w:rPr>
          <w:rFonts w:ascii="Arial" w:hAnsi="Arial" w:cs="Arial"/>
          <w:sz w:val="24"/>
          <w:szCs w:val="24"/>
        </w:rPr>
        <w:t>La artritis reumatoide (AR) es una enfermedad autoinmune inflamatoria crónica, que puede ocasionalmente</w:t>
      </w:r>
      <w:r w:rsidR="00C4507E" w:rsidRPr="00DD5569">
        <w:rPr>
          <w:rFonts w:ascii="Arial" w:hAnsi="Arial" w:cs="Arial"/>
          <w:sz w:val="24"/>
          <w:szCs w:val="24"/>
        </w:rPr>
        <w:t xml:space="preserve"> </w:t>
      </w:r>
      <w:r w:rsidRPr="00DD5569">
        <w:rPr>
          <w:rFonts w:ascii="Arial" w:hAnsi="Arial" w:cs="Arial"/>
          <w:sz w:val="24"/>
          <w:szCs w:val="24"/>
        </w:rPr>
        <w:t>expresarse con manifestaciones extraarticulares graves, particularmente en casos muy activos de</w:t>
      </w:r>
      <w:r w:rsidR="00C4507E" w:rsidRPr="00DD5569">
        <w:rPr>
          <w:rFonts w:ascii="Arial" w:hAnsi="Arial" w:cs="Arial"/>
          <w:sz w:val="24"/>
          <w:szCs w:val="24"/>
        </w:rPr>
        <w:t xml:space="preserve"> </w:t>
      </w:r>
      <w:r w:rsidRPr="00DD5569">
        <w:rPr>
          <w:rFonts w:ascii="Arial" w:hAnsi="Arial" w:cs="Arial"/>
          <w:sz w:val="24"/>
          <w:szCs w:val="24"/>
        </w:rPr>
        <w:t>larga evolución.</w:t>
      </w:r>
      <w:r w:rsidR="00C4507E" w:rsidRPr="00DD5569">
        <w:rPr>
          <w:rFonts w:ascii="Arial" w:hAnsi="Arial" w:cs="Arial"/>
          <w:sz w:val="24"/>
          <w:szCs w:val="24"/>
        </w:rPr>
        <w:t xml:space="preserve"> </w:t>
      </w:r>
      <w:r w:rsidR="00DC076C" w:rsidRPr="00DD5569">
        <w:rPr>
          <w:rFonts w:ascii="Arial" w:hAnsi="Arial" w:cs="Arial"/>
          <w:sz w:val="24"/>
          <w:szCs w:val="24"/>
        </w:rPr>
        <w:t>Las</w:t>
      </w:r>
      <w:r w:rsidR="00C4507E" w:rsidRPr="00DD5569">
        <w:rPr>
          <w:rFonts w:ascii="Arial" w:hAnsi="Arial" w:cs="Arial"/>
          <w:sz w:val="24"/>
          <w:szCs w:val="24"/>
        </w:rPr>
        <w:t xml:space="preserve"> </w:t>
      </w:r>
      <w:r w:rsidR="00DC076C" w:rsidRPr="00DD5569">
        <w:rPr>
          <w:rFonts w:ascii="Arial" w:hAnsi="Arial" w:cs="Arial"/>
          <w:sz w:val="24"/>
          <w:szCs w:val="24"/>
        </w:rPr>
        <w:t xml:space="preserve">manifestaciones extraarticulares se presentan hasta en </w:t>
      </w:r>
      <w:r w:rsidR="00DC076C" w:rsidRPr="00DD5569">
        <w:rPr>
          <w:rFonts w:ascii="Arial" w:hAnsi="Arial" w:cs="Arial"/>
          <w:sz w:val="24"/>
          <w:szCs w:val="24"/>
        </w:rPr>
        <w:lastRenderedPageBreak/>
        <w:t>un 40</w:t>
      </w:r>
      <w:r w:rsidR="00C4507E" w:rsidRPr="00DD5569">
        <w:rPr>
          <w:rFonts w:ascii="Arial" w:hAnsi="Arial" w:cs="Arial"/>
          <w:sz w:val="24"/>
          <w:szCs w:val="24"/>
        </w:rPr>
        <w:t>-</w:t>
      </w:r>
      <w:r w:rsidR="00DC076C" w:rsidRPr="00DD5569">
        <w:rPr>
          <w:rFonts w:ascii="Arial" w:hAnsi="Arial" w:cs="Arial"/>
          <w:sz w:val="24"/>
          <w:szCs w:val="24"/>
        </w:rPr>
        <w:t>50%; sin embargo, aquellas graves</w:t>
      </w:r>
      <w:r w:rsidR="00C4507E" w:rsidRPr="00DD5569">
        <w:rPr>
          <w:rFonts w:ascii="Arial" w:hAnsi="Arial" w:cs="Arial"/>
          <w:sz w:val="24"/>
          <w:szCs w:val="24"/>
        </w:rPr>
        <w:t xml:space="preserve"> como el síndrome de Felty </w:t>
      </w:r>
      <w:r w:rsidR="00DC076C" w:rsidRPr="00DD5569">
        <w:rPr>
          <w:rFonts w:ascii="Arial" w:hAnsi="Arial" w:cs="Arial"/>
          <w:sz w:val="24"/>
          <w:szCs w:val="24"/>
        </w:rPr>
        <w:t xml:space="preserve">y </w:t>
      </w:r>
      <w:r w:rsidR="00C4507E" w:rsidRPr="00DD5569">
        <w:rPr>
          <w:rFonts w:ascii="Arial" w:hAnsi="Arial" w:cs="Arial"/>
          <w:sz w:val="24"/>
          <w:szCs w:val="24"/>
        </w:rPr>
        <w:t xml:space="preserve">la pericarditis son mucho menos </w:t>
      </w:r>
      <w:r w:rsidR="00DC076C" w:rsidRPr="00DD5569">
        <w:rPr>
          <w:rFonts w:ascii="Arial" w:hAnsi="Arial" w:cs="Arial"/>
          <w:sz w:val="24"/>
          <w:szCs w:val="24"/>
        </w:rPr>
        <w:t>frecuentes</w:t>
      </w:r>
      <w:r w:rsidR="00C4507E" w:rsidRPr="00DD5569">
        <w:rPr>
          <w:rFonts w:ascii="Arial" w:hAnsi="Arial" w:cs="Arial"/>
          <w:sz w:val="24"/>
          <w:szCs w:val="24"/>
        </w:rPr>
        <w:t xml:space="preserve">. </w:t>
      </w:r>
      <w:r w:rsidR="00DB043D" w:rsidRPr="00DD5569">
        <w:rPr>
          <w:rFonts w:ascii="Arial" w:hAnsi="Arial" w:cs="Arial"/>
          <w:sz w:val="24"/>
          <w:szCs w:val="24"/>
          <w:vertAlign w:val="superscript"/>
        </w:rPr>
        <w:t>(2)</w:t>
      </w:r>
    </w:p>
    <w:p w:rsidR="00F31C1E" w:rsidRPr="00DD5569" w:rsidRDefault="00F31C1E" w:rsidP="00DD5569">
      <w:pPr>
        <w:spacing w:after="0" w:line="360" w:lineRule="auto"/>
        <w:jc w:val="both"/>
        <w:rPr>
          <w:rFonts w:ascii="Arial" w:hAnsi="Arial" w:cs="Arial"/>
          <w:sz w:val="24"/>
          <w:szCs w:val="24"/>
        </w:rPr>
      </w:pPr>
      <w:r w:rsidRPr="00DD5569">
        <w:rPr>
          <w:rFonts w:ascii="Arial" w:hAnsi="Arial" w:cs="Arial"/>
          <w:sz w:val="24"/>
          <w:szCs w:val="24"/>
        </w:rPr>
        <w:t>El síndrome de Felty (SF) es una complicación sistémica</w:t>
      </w:r>
      <w:r w:rsidR="00C4507E" w:rsidRPr="00DD5569">
        <w:rPr>
          <w:rFonts w:ascii="Arial" w:hAnsi="Arial" w:cs="Arial"/>
          <w:sz w:val="24"/>
          <w:szCs w:val="24"/>
        </w:rPr>
        <w:t xml:space="preserve"> </w:t>
      </w:r>
      <w:r w:rsidRPr="00DD5569">
        <w:rPr>
          <w:rFonts w:ascii="Arial" w:hAnsi="Arial" w:cs="Arial"/>
          <w:sz w:val="24"/>
          <w:szCs w:val="24"/>
        </w:rPr>
        <w:t>rara (menos del 1%) de la artritis reumatoide (AR), caracterizada</w:t>
      </w:r>
      <w:r w:rsidR="00C4507E" w:rsidRPr="00DD5569">
        <w:rPr>
          <w:rFonts w:ascii="Arial" w:hAnsi="Arial" w:cs="Arial"/>
          <w:sz w:val="24"/>
          <w:szCs w:val="24"/>
        </w:rPr>
        <w:t xml:space="preserve"> </w:t>
      </w:r>
      <w:r w:rsidRPr="00DD5569">
        <w:rPr>
          <w:rFonts w:ascii="Arial" w:hAnsi="Arial" w:cs="Arial"/>
          <w:sz w:val="24"/>
          <w:szCs w:val="24"/>
        </w:rPr>
        <w:t xml:space="preserve">por la tríada de AR, neutropenia persistente (&lt; 2.000/mm3) </w:t>
      </w:r>
      <w:r w:rsidR="00C4507E" w:rsidRPr="00DD5569">
        <w:rPr>
          <w:rFonts w:ascii="Arial" w:hAnsi="Arial" w:cs="Arial"/>
          <w:sz w:val="24"/>
          <w:szCs w:val="24"/>
        </w:rPr>
        <w:t>y e</w:t>
      </w:r>
      <w:r w:rsidRPr="00DD5569">
        <w:rPr>
          <w:rFonts w:ascii="Arial" w:hAnsi="Arial" w:cs="Arial"/>
          <w:sz w:val="24"/>
          <w:szCs w:val="24"/>
        </w:rPr>
        <w:t>splenomegalia de tama</w:t>
      </w:r>
      <w:r w:rsidR="00C4507E" w:rsidRPr="00DD5569">
        <w:rPr>
          <w:rFonts w:ascii="Arial" w:hAnsi="Arial" w:cs="Arial"/>
          <w:sz w:val="24"/>
          <w:szCs w:val="24"/>
        </w:rPr>
        <w:t>ñ</w:t>
      </w:r>
      <w:r w:rsidR="00510E6C" w:rsidRPr="00DD5569">
        <w:rPr>
          <w:rFonts w:ascii="Arial" w:hAnsi="Arial" w:cs="Arial"/>
          <w:sz w:val="24"/>
          <w:szCs w:val="24"/>
        </w:rPr>
        <w:t>o variable.</w:t>
      </w:r>
      <w:r w:rsidR="00DB043D" w:rsidRPr="00DD5569">
        <w:rPr>
          <w:rFonts w:ascii="Arial" w:hAnsi="Arial" w:cs="Arial"/>
          <w:sz w:val="24"/>
          <w:szCs w:val="24"/>
          <w:vertAlign w:val="superscript"/>
        </w:rPr>
        <w:t xml:space="preserve"> (3)</w:t>
      </w:r>
    </w:p>
    <w:p w:rsidR="00F31C1E" w:rsidRPr="00DD5569" w:rsidRDefault="00DC076C" w:rsidP="00DD5569">
      <w:pPr>
        <w:autoSpaceDE w:val="0"/>
        <w:autoSpaceDN w:val="0"/>
        <w:adjustRightInd w:val="0"/>
        <w:spacing w:after="0" w:line="360" w:lineRule="auto"/>
        <w:jc w:val="both"/>
        <w:rPr>
          <w:rFonts w:ascii="Arial" w:hAnsi="Arial" w:cs="Arial"/>
          <w:sz w:val="24"/>
          <w:szCs w:val="24"/>
        </w:rPr>
      </w:pPr>
      <w:r w:rsidRPr="00DD5569">
        <w:rPr>
          <w:rFonts w:ascii="Arial" w:hAnsi="Arial" w:cs="Arial"/>
          <w:sz w:val="24"/>
          <w:szCs w:val="24"/>
        </w:rPr>
        <w:t>En 1924, Felty describió una tríada consistente en artritis crónica, esplenomega</w:t>
      </w:r>
      <w:r w:rsidR="00C4507E" w:rsidRPr="00DD5569">
        <w:rPr>
          <w:rFonts w:ascii="Arial" w:hAnsi="Arial" w:cs="Arial"/>
          <w:sz w:val="24"/>
          <w:szCs w:val="24"/>
        </w:rPr>
        <w:t xml:space="preserve">lia y </w:t>
      </w:r>
      <w:proofErr w:type="spellStart"/>
      <w:r w:rsidR="00C4507E" w:rsidRPr="00DD5569">
        <w:rPr>
          <w:rFonts w:ascii="Arial" w:hAnsi="Arial" w:cs="Arial"/>
          <w:sz w:val="24"/>
          <w:szCs w:val="24"/>
        </w:rPr>
        <w:t>granulocitopenia</w:t>
      </w:r>
      <w:proofErr w:type="spellEnd"/>
      <w:r w:rsidR="00C4507E" w:rsidRPr="00DD5569">
        <w:rPr>
          <w:rFonts w:ascii="Arial" w:hAnsi="Arial" w:cs="Arial"/>
          <w:sz w:val="24"/>
          <w:szCs w:val="24"/>
        </w:rPr>
        <w:t xml:space="preserve">, pero no </w:t>
      </w:r>
      <w:r w:rsidRPr="00DD5569">
        <w:rPr>
          <w:rFonts w:ascii="Arial" w:hAnsi="Arial" w:cs="Arial"/>
          <w:sz w:val="24"/>
          <w:szCs w:val="24"/>
        </w:rPr>
        <w:t>se requiere la tríada completa para el diagnóstico de síndrome de</w:t>
      </w:r>
      <w:r w:rsidR="00C4507E" w:rsidRPr="00DD5569">
        <w:rPr>
          <w:rFonts w:ascii="Arial" w:hAnsi="Arial" w:cs="Arial"/>
          <w:sz w:val="24"/>
          <w:szCs w:val="24"/>
        </w:rPr>
        <w:t xml:space="preserve"> Felty. En algunas ocasiones la </w:t>
      </w:r>
      <w:r w:rsidRPr="00DD5569">
        <w:rPr>
          <w:rFonts w:ascii="Arial" w:hAnsi="Arial" w:cs="Arial"/>
          <w:sz w:val="24"/>
          <w:szCs w:val="24"/>
        </w:rPr>
        <w:t xml:space="preserve">esplenomegalia es indetectable a pesar de la marcada neutropenia, pero los </w:t>
      </w:r>
      <w:r w:rsidR="00510E6C" w:rsidRPr="00DD5569">
        <w:rPr>
          <w:rFonts w:ascii="Arial" w:hAnsi="Arial" w:cs="Arial"/>
          <w:sz w:val="24"/>
          <w:szCs w:val="24"/>
        </w:rPr>
        <w:t xml:space="preserve">pacientes se asemejan a los que </w:t>
      </w:r>
      <w:r w:rsidRPr="00DD5569">
        <w:rPr>
          <w:rFonts w:ascii="Arial" w:hAnsi="Arial" w:cs="Arial"/>
          <w:sz w:val="24"/>
          <w:szCs w:val="24"/>
        </w:rPr>
        <w:t>tienen la triada completa en la mayoría de los rasgos.</w:t>
      </w:r>
      <w:r w:rsidR="00DB043D" w:rsidRPr="00DD5569">
        <w:rPr>
          <w:rFonts w:ascii="Arial" w:hAnsi="Arial" w:cs="Arial"/>
          <w:sz w:val="24"/>
          <w:szCs w:val="24"/>
          <w:vertAlign w:val="superscript"/>
        </w:rPr>
        <w:t xml:space="preserve"> (4)</w:t>
      </w:r>
    </w:p>
    <w:p w:rsidR="00510E6C" w:rsidRPr="00DD5569" w:rsidRDefault="00510E6C" w:rsidP="00DD5569">
      <w:pPr>
        <w:spacing w:after="0" w:line="360" w:lineRule="auto"/>
        <w:jc w:val="both"/>
        <w:rPr>
          <w:rFonts w:ascii="Arial" w:hAnsi="Arial" w:cs="Arial"/>
          <w:sz w:val="24"/>
          <w:szCs w:val="24"/>
        </w:rPr>
      </w:pPr>
      <w:r w:rsidRPr="00DD5569">
        <w:rPr>
          <w:rFonts w:ascii="Arial" w:eastAsia="Times New Roman" w:hAnsi="Arial" w:cs="Arial"/>
          <w:sz w:val="24"/>
          <w:szCs w:val="24"/>
          <w:lang w:eastAsia="es-ES"/>
        </w:rPr>
        <w:t>Se estima que el SF afecta a entre el 1% y el 3 % de los pacientes de AR tras una media de 10 a 15 años de padecer artritis. El SF es raro en la población afroamericana.</w:t>
      </w:r>
      <w:r w:rsidR="00CB3E22" w:rsidRPr="00DD5569">
        <w:rPr>
          <w:rFonts w:ascii="Arial" w:eastAsia="Times New Roman" w:hAnsi="Arial" w:cs="Arial"/>
          <w:sz w:val="24"/>
          <w:szCs w:val="24"/>
          <w:lang w:eastAsia="es-ES"/>
        </w:rPr>
        <w:t xml:space="preserve"> </w:t>
      </w:r>
      <w:r w:rsidR="004272F1" w:rsidRPr="00DD5569">
        <w:rPr>
          <w:rFonts w:ascii="Arial" w:hAnsi="Arial" w:cs="Arial"/>
          <w:sz w:val="24"/>
          <w:szCs w:val="24"/>
        </w:rPr>
        <w:t>E</w:t>
      </w:r>
      <w:r w:rsidRPr="00DD5569">
        <w:rPr>
          <w:rFonts w:ascii="Arial" w:hAnsi="Arial" w:cs="Arial"/>
          <w:sz w:val="24"/>
          <w:szCs w:val="24"/>
        </w:rPr>
        <w:t>s unas 3 veces más habitual en mujeres durante las décadas de los treinta a los cincuenta años (en los hombres se manifiesta antes). Clínicamente, la enfermedad se caracteriza por artritis crónica con destrucción articular grave que contrasta con una inflamación moderada o ausente de las articulaciones y manifestaciones extraarticulares graves</w:t>
      </w:r>
      <w:r w:rsidR="004272F1" w:rsidRPr="00DD5569">
        <w:rPr>
          <w:rFonts w:ascii="Arial" w:hAnsi="Arial" w:cs="Arial"/>
          <w:sz w:val="24"/>
          <w:szCs w:val="24"/>
        </w:rPr>
        <w:t>.</w:t>
      </w:r>
      <w:r w:rsidR="00DB043D" w:rsidRPr="00DD5569">
        <w:rPr>
          <w:rFonts w:ascii="Arial" w:hAnsi="Arial" w:cs="Arial"/>
          <w:sz w:val="24"/>
          <w:szCs w:val="24"/>
          <w:vertAlign w:val="superscript"/>
        </w:rPr>
        <w:t xml:space="preserve"> (5)</w:t>
      </w:r>
    </w:p>
    <w:p w:rsidR="003619C9" w:rsidRPr="00DD5569" w:rsidRDefault="006A78DF" w:rsidP="00DD5569">
      <w:pPr>
        <w:spacing w:after="0" w:line="360" w:lineRule="auto"/>
        <w:jc w:val="both"/>
        <w:rPr>
          <w:rFonts w:ascii="Arial" w:hAnsi="Arial" w:cs="Arial"/>
          <w:sz w:val="24"/>
          <w:szCs w:val="24"/>
        </w:rPr>
      </w:pPr>
      <w:r w:rsidRPr="00DD5569">
        <w:rPr>
          <w:rFonts w:ascii="Arial" w:hAnsi="Arial" w:cs="Arial"/>
          <w:sz w:val="24"/>
          <w:szCs w:val="24"/>
        </w:rPr>
        <w:t>Con esta presentación nos proponemos describir un caso de un paciente q</w:t>
      </w:r>
      <w:r w:rsidR="00F80800" w:rsidRPr="00DD5569">
        <w:rPr>
          <w:rFonts w:ascii="Arial" w:hAnsi="Arial" w:cs="Arial"/>
          <w:sz w:val="24"/>
          <w:szCs w:val="24"/>
        </w:rPr>
        <w:t xml:space="preserve">ue debutó </w:t>
      </w:r>
      <w:r w:rsidRPr="00DD5569">
        <w:rPr>
          <w:rFonts w:ascii="Arial" w:hAnsi="Arial" w:cs="Arial"/>
          <w:sz w:val="24"/>
          <w:szCs w:val="24"/>
        </w:rPr>
        <w:t>con Síndrome de Felty, una rara entidad pocas veces sospechada</w:t>
      </w:r>
      <w:r w:rsidR="00F80800" w:rsidRPr="00DD5569">
        <w:rPr>
          <w:rFonts w:ascii="Arial" w:hAnsi="Arial" w:cs="Arial"/>
          <w:sz w:val="24"/>
          <w:szCs w:val="24"/>
        </w:rPr>
        <w:t xml:space="preserve"> y en esta ocasión </w:t>
      </w:r>
      <w:r w:rsidR="003619C9" w:rsidRPr="00DD5569">
        <w:rPr>
          <w:rFonts w:ascii="Arial" w:hAnsi="Arial" w:cs="Arial"/>
          <w:sz w:val="24"/>
          <w:szCs w:val="24"/>
        </w:rPr>
        <w:t xml:space="preserve">con una forma de presentación </w:t>
      </w:r>
      <w:proofErr w:type="gramStart"/>
      <w:r w:rsidRPr="00DD5569">
        <w:rPr>
          <w:rFonts w:ascii="Arial" w:hAnsi="Arial" w:cs="Arial"/>
          <w:sz w:val="24"/>
          <w:szCs w:val="24"/>
        </w:rPr>
        <w:t>atípica  que</w:t>
      </w:r>
      <w:proofErr w:type="gramEnd"/>
      <w:r w:rsidRPr="00DD5569">
        <w:rPr>
          <w:rFonts w:ascii="Arial" w:hAnsi="Arial" w:cs="Arial"/>
          <w:sz w:val="24"/>
          <w:szCs w:val="24"/>
        </w:rPr>
        <w:t xml:space="preserve"> gracias al empleo adecuado del método clínico se logró llegar al diagnóstico definitivo.</w:t>
      </w:r>
    </w:p>
    <w:p w:rsidR="003D08E1" w:rsidRPr="00DD5569" w:rsidRDefault="003D08E1" w:rsidP="00DD5569">
      <w:pPr>
        <w:spacing w:after="0" w:line="360" w:lineRule="auto"/>
        <w:jc w:val="both"/>
        <w:rPr>
          <w:rFonts w:ascii="Arial" w:hAnsi="Arial" w:cs="Arial"/>
          <w:b/>
          <w:sz w:val="24"/>
          <w:szCs w:val="24"/>
        </w:rPr>
      </w:pPr>
      <w:bookmarkStart w:id="0" w:name="_GoBack"/>
      <w:bookmarkEnd w:id="0"/>
    </w:p>
    <w:p w:rsidR="003619C9" w:rsidRPr="00DD5569" w:rsidRDefault="00510E6C" w:rsidP="00DD5569">
      <w:pPr>
        <w:spacing w:after="0" w:line="360" w:lineRule="auto"/>
        <w:jc w:val="both"/>
        <w:rPr>
          <w:rFonts w:ascii="Arial" w:hAnsi="Arial" w:cs="Arial"/>
          <w:b/>
          <w:sz w:val="24"/>
          <w:szCs w:val="24"/>
        </w:rPr>
      </w:pPr>
      <w:r w:rsidRPr="00DD5569">
        <w:rPr>
          <w:rFonts w:ascii="Arial" w:hAnsi="Arial" w:cs="Arial"/>
          <w:b/>
          <w:sz w:val="24"/>
          <w:szCs w:val="24"/>
        </w:rPr>
        <w:t xml:space="preserve">Presentación de Caso: </w:t>
      </w:r>
    </w:p>
    <w:p w:rsidR="00387687" w:rsidRPr="00DD5569" w:rsidRDefault="00CB3E22" w:rsidP="00DD5569">
      <w:pPr>
        <w:spacing w:after="0" w:line="360" w:lineRule="auto"/>
        <w:jc w:val="both"/>
        <w:rPr>
          <w:rFonts w:ascii="Arial" w:hAnsi="Arial" w:cs="Arial"/>
          <w:sz w:val="24"/>
          <w:szCs w:val="24"/>
        </w:rPr>
      </w:pPr>
      <w:r w:rsidRPr="00DD5569">
        <w:rPr>
          <w:rFonts w:ascii="Arial" w:hAnsi="Arial" w:cs="Arial"/>
          <w:sz w:val="24"/>
          <w:szCs w:val="24"/>
        </w:rPr>
        <w:t xml:space="preserve">Paciente </w:t>
      </w:r>
      <w:r w:rsidR="00387687" w:rsidRPr="00DD5569">
        <w:rPr>
          <w:rFonts w:ascii="Arial" w:hAnsi="Arial" w:cs="Arial"/>
          <w:sz w:val="24"/>
          <w:szCs w:val="24"/>
        </w:rPr>
        <w:t>de 45 años, masculino, de raza blanca, trabajador por cuenta propia, procedente de área rural que desde hace 3 años presenta lesiones dermatológicas en la región del tronco y abdomen con aspecto eritematosas, elevadas</w:t>
      </w:r>
      <w:r w:rsidR="0084133A" w:rsidRPr="00DD5569">
        <w:rPr>
          <w:rFonts w:ascii="Arial" w:hAnsi="Arial" w:cs="Arial"/>
          <w:sz w:val="24"/>
          <w:szCs w:val="24"/>
        </w:rPr>
        <w:t>,</w:t>
      </w:r>
      <w:r w:rsidR="00387687" w:rsidRPr="00DD5569">
        <w:rPr>
          <w:rFonts w:ascii="Arial" w:hAnsi="Arial" w:cs="Arial"/>
          <w:sz w:val="24"/>
          <w:szCs w:val="24"/>
        </w:rPr>
        <w:t xml:space="preserve"> no pruriginosas, algunas ulceradas, que evolucionan a la formación de cicatrices y despigmentación. </w:t>
      </w:r>
    </w:p>
    <w:p w:rsidR="00510E6C" w:rsidRPr="00DD5569" w:rsidRDefault="00387687" w:rsidP="00DD5569">
      <w:pPr>
        <w:autoSpaceDE w:val="0"/>
        <w:autoSpaceDN w:val="0"/>
        <w:adjustRightInd w:val="0"/>
        <w:spacing w:after="0" w:line="360" w:lineRule="auto"/>
        <w:jc w:val="both"/>
        <w:rPr>
          <w:rFonts w:ascii="Arial" w:hAnsi="Arial" w:cs="Arial"/>
          <w:sz w:val="24"/>
          <w:szCs w:val="24"/>
        </w:rPr>
      </w:pPr>
      <w:r w:rsidRPr="00DD5569">
        <w:rPr>
          <w:rFonts w:ascii="Arial" w:hAnsi="Arial" w:cs="Arial"/>
          <w:sz w:val="24"/>
          <w:szCs w:val="24"/>
        </w:rPr>
        <w:t xml:space="preserve">Se recoge en la historia clínica el resultado de una biopsia de estas lesiones </w:t>
      </w:r>
      <w:r w:rsidR="00DF2E2B" w:rsidRPr="00DD5569">
        <w:rPr>
          <w:rFonts w:ascii="Arial" w:hAnsi="Arial" w:cs="Arial"/>
          <w:sz w:val="24"/>
          <w:szCs w:val="24"/>
        </w:rPr>
        <w:t>que informa: D</w:t>
      </w:r>
      <w:r w:rsidRPr="00DD5569">
        <w:rPr>
          <w:rFonts w:ascii="Arial" w:hAnsi="Arial" w:cs="Arial"/>
          <w:sz w:val="24"/>
          <w:szCs w:val="24"/>
        </w:rPr>
        <w:t>ermatosis neutrofilica con ulceración de la epidermis que puede ser compatible con Pioderma Gangrenoso Postular para lo que se hace imprescindible descartar que l</w:t>
      </w:r>
      <w:r w:rsidR="003619C9" w:rsidRPr="00DD5569">
        <w:rPr>
          <w:rFonts w:ascii="Arial" w:hAnsi="Arial" w:cs="Arial"/>
          <w:sz w:val="24"/>
          <w:szCs w:val="24"/>
        </w:rPr>
        <w:t>a etiología de las lesiones esté</w:t>
      </w:r>
      <w:r w:rsidRPr="00DD5569">
        <w:rPr>
          <w:rFonts w:ascii="Arial" w:hAnsi="Arial" w:cs="Arial"/>
          <w:sz w:val="24"/>
          <w:szCs w:val="24"/>
        </w:rPr>
        <w:t xml:space="preserve"> determinada por infección Bacteriana.</w:t>
      </w:r>
    </w:p>
    <w:p w:rsidR="00510E6C" w:rsidRPr="00DD5569" w:rsidRDefault="00CB3E22" w:rsidP="00DD5569">
      <w:pPr>
        <w:autoSpaceDE w:val="0"/>
        <w:autoSpaceDN w:val="0"/>
        <w:adjustRightInd w:val="0"/>
        <w:spacing w:after="0" w:line="360" w:lineRule="auto"/>
        <w:jc w:val="both"/>
        <w:rPr>
          <w:rFonts w:ascii="Arial" w:hAnsi="Arial" w:cs="Arial"/>
          <w:sz w:val="24"/>
          <w:szCs w:val="24"/>
        </w:rPr>
      </w:pPr>
      <w:r w:rsidRPr="00DD5569">
        <w:rPr>
          <w:rFonts w:ascii="Arial" w:hAnsi="Arial" w:cs="Arial"/>
          <w:noProof/>
          <w:sz w:val="24"/>
          <w:szCs w:val="24"/>
          <w:lang w:eastAsia="es-ES"/>
        </w:rPr>
        <w:lastRenderedPageBreak/>
        <w:drawing>
          <wp:inline distT="0" distB="0" distL="0" distR="0" wp14:anchorId="201CF612" wp14:editId="1218DDCB">
            <wp:extent cx="1699260" cy="173800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069" b="20199"/>
                    <a:stretch/>
                  </pic:blipFill>
                  <pic:spPr bwMode="auto">
                    <a:xfrm>
                      <a:off x="0" y="0"/>
                      <a:ext cx="1702695" cy="1741517"/>
                    </a:xfrm>
                    <a:prstGeom prst="rect">
                      <a:avLst/>
                    </a:prstGeom>
                    <a:noFill/>
                    <a:ln>
                      <a:noFill/>
                    </a:ln>
                    <a:extLst>
                      <a:ext uri="{53640926-AAD7-44D8-BBD7-CCE9431645EC}">
                        <a14:shadowObscured xmlns:a14="http://schemas.microsoft.com/office/drawing/2010/main"/>
                      </a:ext>
                    </a:extLst>
                  </pic:spPr>
                </pic:pic>
              </a:graphicData>
            </a:graphic>
          </wp:inline>
        </w:drawing>
      </w:r>
      <w:proofErr w:type="spellStart"/>
      <w:r w:rsidR="00CA2A64" w:rsidRPr="00DD5569">
        <w:rPr>
          <w:rFonts w:ascii="Arial" w:hAnsi="Arial" w:cs="Arial"/>
          <w:sz w:val="24"/>
          <w:szCs w:val="24"/>
        </w:rPr>
        <w:t>Fig</w:t>
      </w:r>
      <w:proofErr w:type="spellEnd"/>
      <w:r w:rsidR="00CA2A64" w:rsidRPr="00DD5569">
        <w:rPr>
          <w:rFonts w:ascii="Arial" w:hAnsi="Arial" w:cs="Arial"/>
          <w:sz w:val="24"/>
          <w:szCs w:val="24"/>
        </w:rPr>
        <w:t xml:space="preserve"> 1. </w:t>
      </w:r>
      <w:r w:rsidRPr="00DD5569">
        <w:rPr>
          <w:rFonts w:ascii="Arial" w:hAnsi="Arial" w:cs="Arial"/>
          <w:sz w:val="24"/>
          <w:szCs w:val="24"/>
        </w:rPr>
        <w:t xml:space="preserve">Imagen que muestra lesiones dermatológicas en </w:t>
      </w:r>
      <w:r w:rsidR="007C21C6" w:rsidRPr="00DD5569">
        <w:rPr>
          <w:rFonts w:ascii="Arial" w:hAnsi="Arial" w:cs="Arial"/>
          <w:sz w:val="24"/>
          <w:szCs w:val="24"/>
        </w:rPr>
        <w:t>la región del tronco d</w:t>
      </w:r>
      <w:r w:rsidRPr="00DD5569">
        <w:rPr>
          <w:rFonts w:ascii="Arial" w:hAnsi="Arial" w:cs="Arial"/>
          <w:sz w:val="24"/>
          <w:szCs w:val="24"/>
        </w:rPr>
        <w:t>el paciente.</w:t>
      </w:r>
    </w:p>
    <w:p w:rsidR="00EE40BE" w:rsidRPr="00DD5569" w:rsidRDefault="00EE40BE" w:rsidP="00DD5569">
      <w:pPr>
        <w:autoSpaceDE w:val="0"/>
        <w:autoSpaceDN w:val="0"/>
        <w:adjustRightInd w:val="0"/>
        <w:spacing w:after="0" w:line="360" w:lineRule="auto"/>
        <w:jc w:val="both"/>
        <w:rPr>
          <w:rFonts w:ascii="Arial" w:hAnsi="Arial" w:cs="Arial"/>
          <w:sz w:val="24"/>
          <w:szCs w:val="24"/>
        </w:rPr>
      </w:pPr>
      <w:r w:rsidRPr="00DD5569">
        <w:rPr>
          <w:rFonts w:ascii="Arial" w:hAnsi="Arial" w:cs="Arial"/>
          <w:sz w:val="24"/>
          <w:szCs w:val="24"/>
        </w:rPr>
        <w:t>El cuadro clínico de este paciente también incluyó hepatoesplenomegalia y sintomatología respiratoria dada por falta de aire y sibilancias, por lo que se le realiza RX de tórax que informa: pleuritis derecha y cisuritis. Imágenes hiperdensas difusas, que confluyen mayormente hacia la base izquierda y pinzan el diafragma. Vértices y campos medios claros. (Ver fig2)</w:t>
      </w:r>
    </w:p>
    <w:p w:rsidR="00EE40BE" w:rsidRPr="00DD5569" w:rsidRDefault="00EE40BE" w:rsidP="00DD5569">
      <w:pPr>
        <w:autoSpaceDE w:val="0"/>
        <w:autoSpaceDN w:val="0"/>
        <w:adjustRightInd w:val="0"/>
        <w:spacing w:after="0" w:line="360" w:lineRule="auto"/>
        <w:jc w:val="both"/>
        <w:rPr>
          <w:rFonts w:ascii="Arial" w:hAnsi="Arial" w:cs="Arial"/>
          <w:sz w:val="24"/>
          <w:szCs w:val="24"/>
        </w:rPr>
      </w:pPr>
      <w:r w:rsidRPr="00DD5569">
        <w:rPr>
          <w:rFonts w:ascii="Arial" w:hAnsi="Arial" w:cs="Arial"/>
          <w:noProof/>
          <w:sz w:val="24"/>
          <w:szCs w:val="24"/>
          <w:lang w:eastAsia="es-ES"/>
        </w:rPr>
        <w:drawing>
          <wp:inline distT="0" distB="0" distL="0" distR="0" wp14:anchorId="5F0172A3" wp14:editId="5597B267">
            <wp:extent cx="1609725" cy="1939116"/>
            <wp:effectExtent l="0" t="0" r="0" b="4445"/>
            <wp:docPr id="13320" name="Picture 8" descr="la_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0" name="Picture 8" descr="la_foto"/>
                    <pic:cNvPicPr>
                      <a:picLocks noChangeAspect="1" noChangeArrowheads="1"/>
                    </pic:cNvPicPr>
                  </pic:nvPicPr>
                  <pic:blipFill rotWithShape="1">
                    <a:blip r:embed="rId9">
                      <a:extLst>
                        <a:ext uri="{28A0092B-C50C-407E-A947-70E740481C1C}">
                          <a14:useLocalDpi xmlns:a14="http://schemas.microsoft.com/office/drawing/2010/main" val="0"/>
                        </a:ext>
                      </a:extLst>
                    </a:blip>
                    <a:srcRect l="6378" t="18497" r="13229" b="25077"/>
                    <a:stretch/>
                  </pic:blipFill>
                  <pic:spPr bwMode="auto">
                    <a:xfrm>
                      <a:off x="0" y="0"/>
                      <a:ext cx="1617725" cy="1948753"/>
                    </a:xfrm>
                    <a:prstGeom prst="rect">
                      <a:avLst/>
                    </a:prstGeom>
                    <a:noFill/>
                    <a:ln>
                      <a:noFill/>
                    </a:ln>
                    <a:extLst>
                      <a:ext uri="{53640926-AAD7-44D8-BBD7-CCE9431645EC}">
                        <a14:shadowObscured xmlns:a14="http://schemas.microsoft.com/office/drawing/2010/main"/>
                      </a:ext>
                    </a:extLst>
                  </pic:spPr>
                </pic:pic>
              </a:graphicData>
            </a:graphic>
          </wp:inline>
        </w:drawing>
      </w:r>
      <w:r w:rsidRPr="00DD5569">
        <w:rPr>
          <w:rFonts w:ascii="Arial" w:hAnsi="Arial" w:cs="Arial"/>
          <w:sz w:val="24"/>
          <w:szCs w:val="24"/>
        </w:rPr>
        <w:t xml:space="preserve"> </w:t>
      </w:r>
      <w:proofErr w:type="spellStart"/>
      <w:r w:rsidRPr="00DD5569">
        <w:rPr>
          <w:rFonts w:ascii="Arial" w:hAnsi="Arial" w:cs="Arial"/>
          <w:sz w:val="24"/>
          <w:szCs w:val="24"/>
        </w:rPr>
        <w:t>Fig</w:t>
      </w:r>
      <w:proofErr w:type="spellEnd"/>
      <w:r w:rsidRPr="00DD5569">
        <w:rPr>
          <w:rFonts w:ascii="Arial" w:hAnsi="Arial" w:cs="Arial"/>
          <w:sz w:val="24"/>
          <w:szCs w:val="24"/>
        </w:rPr>
        <w:t xml:space="preserve"> 2: Imagen del RX de Tórax</w:t>
      </w:r>
    </w:p>
    <w:p w:rsidR="00DF2E2B" w:rsidRPr="00DD5569" w:rsidRDefault="00244C5B" w:rsidP="00DD5569">
      <w:pPr>
        <w:tabs>
          <w:tab w:val="num" w:pos="720"/>
        </w:tabs>
        <w:autoSpaceDE w:val="0"/>
        <w:autoSpaceDN w:val="0"/>
        <w:adjustRightInd w:val="0"/>
        <w:spacing w:after="0" w:line="360" w:lineRule="auto"/>
        <w:jc w:val="both"/>
        <w:rPr>
          <w:rFonts w:ascii="Arial" w:hAnsi="Arial" w:cs="Arial"/>
          <w:sz w:val="24"/>
          <w:szCs w:val="24"/>
        </w:rPr>
      </w:pPr>
      <w:r w:rsidRPr="00DD5569">
        <w:rPr>
          <w:rFonts w:ascii="Arial" w:hAnsi="Arial" w:cs="Arial"/>
          <w:sz w:val="24"/>
          <w:szCs w:val="24"/>
        </w:rPr>
        <w:t xml:space="preserve">Llega al servicio de hematología desde Medicina donde se encontraba </w:t>
      </w:r>
      <w:r w:rsidR="00CB3E22" w:rsidRPr="00DD5569">
        <w:rPr>
          <w:rFonts w:ascii="Arial" w:hAnsi="Arial" w:cs="Arial"/>
          <w:sz w:val="24"/>
          <w:szCs w:val="24"/>
        </w:rPr>
        <w:t>ingresado</w:t>
      </w:r>
      <w:r w:rsidR="00DF2E2B" w:rsidRPr="00DD5569">
        <w:rPr>
          <w:rFonts w:ascii="Arial" w:hAnsi="Arial" w:cs="Arial"/>
          <w:sz w:val="24"/>
          <w:szCs w:val="24"/>
        </w:rPr>
        <w:t xml:space="preserve"> por un síndrome febril además de las lesiones antes mencionadas. Al realizar estudios complementarios se detectó</w:t>
      </w:r>
      <w:r w:rsidRPr="00DD5569">
        <w:rPr>
          <w:rFonts w:ascii="Arial" w:hAnsi="Arial" w:cs="Arial"/>
          <w:sz w:val="24"/>
          <w:szCs w:val="24"/>
        </w:rPr>
        <w:t xml:space="preserve"> </w:t>
      </w:r>
      <w:r w:rsidR="00DF2E2B" w:rsidRPr="00DD5569">
        <w:rPr>
          <w:rFonts w:ascii="Arial" w:hAnsi="Arial" w:cs="Arial"/>
          <w:sz w:val="24"/>
          <w:szCs w:val="24"/>
        </w:rPr>
        <w:t xml:space="preserve">que en sangre periférica el paciente presentaba una neutropenia, acompañada de anemia. En búsqueda de la causa de esta bicitopenia se decide realizar </w:t>
      </w:r>
      <w:r w:rsidRPr="00DD5569">
        <w:rPr>
          <w:rFonts w:ascii="Arial" w:hAnsi="Arial" w:cs="Arial"/>
          <w:sz w:val="24"/>
          <w:szCs w:val="24"/>
        </w:rPr>
        <w:t xml:space="preserve">un </w:t>
      </w:r>
      <w:r w:rsidR="00DF2E2B" w:rsidRPr="00DD5569">
        <w:rPr>
          <w:rFonts w:ascii="Arial" w:hAnsi="Arial" w:cs="Arial"/>
          <w:sz w:val="24"/>
          <w:szCs w:val="24"/>
        </w:rPr>
        <w:t>medulograma en el que se observó</w:t>
      </w:r>
      <w:r w:rsidRPr="00DD5569">
        <w:rPr>
          <w:rFonts w:ascii="Arial" w:hAnsi="Arial" w:cs="Arial"/>
          <w:sz w:val="24"/>
          <w:szCs w:val="24"/>
        </w:rPr>
        <w:t xml:space="preserve"> una médula marcadamente hipercelular con hiperplasia de los tres sistemas</w:t>
      </w:r>
      <w:r w:rsidR="00DF2E2B" w:rsidRPr="00DD5569">
        <w:rPr>
          <w:rFonts w:ascii="Arial" w:hAnsi="Arial" w:cs="Arial"/>
          <w:sz w:val="24"/>
          <w:szCs w:val="24"/>
        </w:rPr>
        <w:t xml:space="preserve"> hematopoyéticos, presencia de toda la serie madurativa del granulo sin detención de la maduración y granulaciones tóxicas en los precursores </w:t>
      </w:r>
      <w:proofErr w:type="spellStart"/>
      <w:r w:rsidR="00DF2E2B" w:rsidRPr="00DD5569">
        <w:rPr>
          <w:rFonts w:ascii="Arial" w:hAnsi="Arial" w:cs="Arial"/>
          <w:sz w:val="24"/>
          <w:szCs w:val="24"/>
        </w:rPr>
        <w:t>granulopoyéticos</w:t>
      </w:r>
      <w:proofErr w:type="spellEnd"/>
      <w:r w:rsidR="00DF2E2B" w:rsidRPr="00DD5569">
        <w:rPr>
          <w:rFonts w:ascii="Arial" w:hAnsi="Arial" w:cs="Arial"/>
          <w:sz w:val="24"/>
          <w:szCs w:val="24"/>
        </w:rPr>
        <w:t>; se descartó de esta forma la infiltración medular por proceso</w:t>
      </w:r>
      <w:r w:rsidR="0084133A" w:rsidRPr="00DD5569">
        <w:rPr>
          <w:rFonts w:ascii="Arial" w:hAnsi="Arial" w:cs="Arial"/>
          <w:sz w:val="24"/>
          <w:szCs w:val="24"/>
        </w:rPr>
        <w:t>s</w:t>
      </w:r>
      <w:r w:rsidR="00DF2E2B" w:rsidRPr="00DD5569">
        <w:rPr>
          <w:rFonts w:ascii="Arial" w:hAnsi="Arial" w:cs="Arial"/>
          <w:sz w:val="24"/>
          <w:szCs w:val="24"/>
        </w:rPr>
        <w:t xml:space="preserve"> malignos hematológicos, la aplasia medular y la agranulocitosis. </w:t>
      </w:r>
    </w:p>
    <w:p w:rsidR="00DF2E2B" w:rsidRPr="00DD5569" w:rsidRDefault="00244C5B" w:rsidP="00DD5569">
      <w:pPr>
        <w:tabs>
          <w:tab w:val="num" w:pos="720"/>
        </w:tabs>
        <w:autoSpaceDE w:val="0"/>
        <w:autoSpaceDN w:val="0"/>
        <w:adjustRightInd w:val="0"/>
        <w:spacing w:after="0" w:line="360" w:lineRule="auto"/>
        <w:jc w:val="both"/>
        <w:rPr>
          <w:rFonts w:ascii="Arial" w:hAnsi="Arial" w:cs="Arial"/>
          <w:sz w:val="24"/>
          <w:szCs w:val="24"/>
        </w:rPr>
      </w:pPr>
      <w:r w:rsidRPr="00DD5569">
        <w:rPr>
          <w:rFonts w:ascii="Arial" w:hAnsi="Arial" w:cs="Arial"/>
          <w:sz w:val="24"/>
          <w:szCs w:val="24"/>
        </w:rPr>
        <w:t>Al descartar mediante este estudio la</w:t>
      </w:r>
      <w:r w:rsidR="00CA2A64" w:rsidRPr="00DD5569">
        <w:rPr>
          <w:rFonts w:ascii="Arial" w:hAnsi="Arial" w:cs="Arial"/>
          <w:sz w:val="24"/>
          <w:szCs w:val="24"/>
        </w:rPr>
        <w:t xml:space="preserve">s </w:t>
      </w:r>
      <w:r w:rsidRPr="00DD5569">
        <w:rPr>
          <w:rFonts w:ascii="Arial" w:hAnsi="Arial" w:cs="Arial"/>
          <w:sz w:val="24"/>
          <w:szCs w:val="24"/>
        </w:rPr>
        <w:t>patologías hematológicas</w:t>
      </w:r>
      <w:r w:rsidR="00DF2E2B" w:rsidRPr="00DD5569">
        <w:rPr>
          <w:rFonts w:ascii="Arial" w:hAnsi="Arial" w:cs="Arial"/>
          <w:sz w:val="24"/>
          <w:szCs w:val="24"/>
        </w:rPr>
        <w:t>, se sospecha que la neutropenia y la anemia fueran periféricas como es el caso de las autoinmunes.</w:t>
      </w:r>
    </w:p>
    <w:p w:rsidR="0052112B" w:rsidRPr="00DD5569" w:rsidRDefault="00CA2A64" w:rsidP="00DD5569">
      <w:pPr>
        <w:tabs>
          <w:tab w:val="num" w:pos="720"/>
        </w:tabs>
        <w:autoSpaceDE w:val="0"/>
        <w:autoSpaceDN w:val="0"/>
        <w:adjustRightInd w:val="0"/>
        <w:spacing w:after="0" w:line="360" w:lineRule="auto"/>
        <w:jc w:val="both"/>
        <w:rPr>
          <w:rFonts w:ascii="Arial" w:hAnsi="Arial" w:cs="Arial"/>
          <w:sz w:val="24"/>
          <w:szCs w:val="24"/>
        </w:rPr>
      </w:pPr>
      <w:r w:rsidRPr="00DD5569">
        <w:rPr>
          <w:rFonts w:ascii="Arial" w:hAnsi="Arial" w:cs="Arial"/>
          <w:sz w:val="24"/>
          <w:szCs w:val="24"/>
        </w:rPr>
        <w:lastRenderedPageBreak/>
        <w:t xml:space="preserve">El paciente </w:t>
      </w:r>
      <w:r w:rsidR="00244C5B" w:rsidRPr="00DD5569">
        <w:rPr>
          <w:rFonts w:ascii="Arial" w:hAnsi="Arial" w:cs="Arial"/>
          <w:sz w:val="24"/>
          <w:szCs w:val="24"/>
        </w:rPr>
        <w:t xml:space="preserve">es evaluado </w:t>
      </w:r>
      <w:r w:rsidR="00DF2E2B" w:rsidRPr="00DD5569">
        <w:rPr>
          <w:rFonts w:ascii="Arial" w:hAnsi="Arial" w:cs="Arial"/>
          <w:sz w:val="24"/>
          <w:szCs w:val="24"/>
        </w:rPr>
        <w:t xml:space="preserve">entonces </w:t>
      </w:r>
      <w:r w:rsidR="00244C5B" w:rsidRPr="00DD5569">
        <w:rPr>
          <w:rFonts w:ascii="Arial" w:hAnsi="Arial" w:cs="Arial"/>
          <w:sz w:val="24"/>
          <w:szCs w:val="24"/>
        </w:rPr>
        <w:t xml:space="preserve">por Reumatología quien por los </w:t>
      </w:r>
      <w:r w:rsidRPr="00DD5569">
        <w:rPr>
          <w:rFonts w:ascii="Arial" w:hAnsi="Arial" w:cs="Arial"/>
          <w:sz w:val="24"/>
          <w:szCs w:val="24"/>
        </w:rPr>
        <w:t>hallazgos</w:t>
      </w:r>
      <w:r w:rsidR="00244C5B" w:rsidRPr="00DD5569">
        <w:rPr>
          <w:rFonts w:ascii="Arial" w:hAnsi="Arial" w:cs="Arial"/>
          <w:sz w:val="24"/>
          <w:szCs w:val="24"/>
        </w:rPr>
        <w:t xml:space="preserve"> mediante el </w:t>
      </w:r>
      <w:r w:rsidRPr="00DD5569">
        <w:rPr>
          <w:rFonts w:ascii="Arial" w:hAnsi="Arial" w:cs="Arial"/>
          <w:sz w:val="24"/>
          <w:szCs w:val="24"/>
        </w:rPr>
        <w:t>interrogatorio</w:t>
      </w:r>
      <w:r w:rsidR="00244C5B" w:rsidRPr="00DD5569">
        <w:rPr>
          <w:rFonts w:ascii="Arial" w:hAnsi="Arial" w:cs="Arial"/>
          <w:sz w:val="24"/>
          <w:szCs w:val="24"/>
        </w:rPr>
        <w:t xml:space="preserve"> minucioso y el E</w:t>
      </w:r>
      <w:r w:rsidRPr="00DD5569">
        <w:rPr>
          <w:rFonts w:ascii="Arial" w:hAnsi="Arial" w:cs="Arial"/>
          <w:sz w:val="24"/>
          <w:szCs w:val="24"/>
        </w:rPr>
        <w:t xml:space="preserve">xamen </w:t>
      </w:r>
      <w:r w:rsidR="00244C5B" w:rsidRPr="00DD5569">
        <w:rPr>
          <w:rFonts w:ascii="Arial" w:hAnsi="Arial" w:cs="Arial"/>
          <w:sz w:val="24"/>
          <w:szCs w:val="24"/>
        </w:rPr>
        <w:t>F</w:t>
      </w:r>
      <w:r w:rsidRPr="00DD5569">
        <w:rPr>
          <w:rFonts w:ascii="Arial" w:hAnsi="Arial" w:cs="Arial"/>
          <w:sz w:val="24"/>
          <w:szCs w:val="24"/>
        </w:rPr>
        <w:t xml:space="preserve">ísico sospecha una Artritis </w:t>
      </w:r>
      <w:r w:rsidR="007C21C6" w:rsidRPr="00DD5569">
        <w:rPr>
          <w:rFonts w:ascii="Arial" w:hAnsi="Arial" w:cs="Arial"/>
          <w:sz w:val="24"/>
          <w:szCs w:val="24"/>
        </w:rPr>
        <w:t>Reumatoide</w:t>
      </w:r>
      <w:r w:rsidRPr="00DD5569">
        <w:rPr>
          <w:rFonts w:ascii="Arial" w:hAnsi="Arial" w:cs="Arial"/>
          <w:sz w:val="24"/>
          <w:szCs w:val="24"/>
        </w:rPr>
        <w:t>. S</w:t>
      </w:r>
      <w:r w:rsidR="00244C5B" w:rsidRPr="00DD5569">
        <w:rPr>
          <w:rFonts w:ascii="Arial" w:hAnsi="Arial" w:cs="Arial"/>
          <w:sz w:val="24"/>
          <w:szCs w:val="24"/>
        </w:rPr>
        <w:t>e le realizan estudios al respecto resultando positivos.</w:t>
      </w:r>
      <w:r w:rsidR="007C21C6" w:rsidRPr="00DD5569">
        <w:rPr>
          <w:rFonts w:ascii="Arial" w:hAnsi="Arial" w:cs="Arial"/>
          <w:sz w:val="24"/>
          <w:szCs w:val="24"/>
        </w:rPr>
        <w:t xml:space="preserve"> Como por ejemplo Proteína C Reactiva: 22.2</w:t>
      </w:r>
      <w:r w:rsidR="006855AB" w:rsidRPr="00DD5569">
        <w:rPr>
          <w:rFonts w:ascii="Arial" w:hAnsi="Arial" w:cs="Arial"/>
          <w:sz w:val="24"/>
          <w:szCs w:val="24"/>
        </w:rPr>
        <w:t>(mg/L)</w:t>
      </w:r>
      <w:r w:rsidR="00DC4879" w:rsidRPr="00DD5569">
        <w:rPr>
          <w:rFonts w:ascii="Arial" w:hAnsi="Arial" w:cs="Arial"/>
          <w:sz w:val="24"/>
          <w:szCs w:val="24"/>
        </w:rPr>
        <w:t xml:space="preserve">. </w:t>
      </w:r>
      <w:r w:rsidR="006855AB" w:rsidRPr="00DD5569">
        <w:rPr>
          <w:rFonts w:ascii="Arial" w:hAnsi="Arial" w:cs="Arial"/>
          <w:sz w:val="24"/>
          <w:szCs w:val="24"/>
        </w:rPr>
        <w:t>Factor reumatoi</w:t>
      </w:r>
      <w:r w:rsidR="0084133A" w:rsidRPr="00DD5569">
        <w:rPr>
          <w:rFonts w:ascii="Arial" w:hAnsi="Arial" w:cs="Arial"/>
          <w:sz w:val="24"/>
          <w:szCs w:val="24"/>
        </w:rPr>
        <w:t xml:space="preserve">de positivo en varias ocasiones </w:t>
      </w:r>
      <w:proofErr w:type="gramStart"/>
      <w:r w:rsidR="0084133A" w:rsidRPr="00DD5569">
        <w:rPr>
          <w:rFonts w:ascii="Arial" w:hAnsi="Arial" w:cs="Arial"/>
          <w:sz w:val="24"/>
          <w:szCs w:val="24"/>
        </w:rPr>
        <w:t xml:space="preserve">y  </w:t>
      </w:r>
      <w:proofErr w:type="spellStart"/>
      <w:r w:rsidR="0084133A" w:rsidRPr="00DD5569">
        <w:rPr>
          <w:rFonts w:ascii="Arial" w:hAnsi="Arial" w:cs="Arial"/>
          <w:sz w:val="24"/>
          <w:szCs w:val="24"/>
        </w:rPr>
        <w:t>e</w:t>
      </w:r>
      <w:r w:rsidR="006855AB" w:rsidRPr="00DD5569">
        <w:rPr>
          <w:rFonts w:ascii="Arial" w:hAnsi="Arial" w:cs="Arial"/>
          <w:sz w:val="24"/>
          <w:szCs w:val="24"/>
        </w:rPr>
        <w:t>ritrosedimentación</w:t>
      </w:r>
      <w:proofErr w:type="spellEnd"/>
      <w:proofErr w:type="gramEnd"/>
      <w:r w:rsidR="006855AB" w:rsidRPr="00DD5569">
        <w:rPr>
          <w:rFonts w:ascii="Arial" w:hAnsi="Arial" w:cs="Arial"/>
          <w:sz w:val="24"/>
          <w:szCs w:val="24"/>
        </w:rPr>
        <w:t xml:space="preserve"> acelerada.</w:t>
      </w:r>
    </w:p>
    <w:p w:rsidR="00EE40BE" w:rsidRPr="00DD5569" w:rsidRDefault="00244C5B" w:rsidP="00DD5569">
      <w:pPr>
        <w:autoSpaceDE w:val="0"/>
        <w:autoSpaceDN w:val="0"/>
        <w:adjustRightInd w:val="0"/>
        <w:spacing w:after="0" w:line="360" w:lineRule="auto"/>
        <w:jc w:val="both"/>
        <w:rPr>
          <w:rFonts w:ascii="Arial" w:hAnsi="Arial" w:cs="Arial"/>
          <w:sz w:val="24"/>
          <w:szCs w:val="24"/>
        </w:rPr>
      </w:pPr>
      <w:r w:rsidRPr="00DD5569">
        <w:rPr>
          <w:rFonts w:ascii="Arial" w:hAnsi="Arial" w:cs="Arial"/>
          <w:sz w:val="24"/>
          <w:szCs w:val="24"/>
        </w:rPr>
        <w:t xml:space="preserve">Luego de todos los estudios </w:t>
      </w:r>
      <w:r w:rsidR="006855AB" w:rsidRPr="00DD5569">
        <w:rPr>
          <w:rFonts w:ascii="Arial" w:hAnsi="Arial" w:cs="Arial"/>
          <w:sz w:val="24"/>
          <w:szCs w:val="24"/>
        </w:rPr>
        <w:t>complementarios</w:t>
      </w:r>
      <w:r w:rsidRPr="00DD5569">
        <w:rPr>
          <w:rFonts w:ascii="Arial" w:hAnsi="Arial" w:cs="Arial"/>
          <w:sz w:val="24"/>
          <w:szCs w:val="24"/>
        </w:rPr>
        <w:t xml:space="preserve"> y la clínica se decide concluir con un </w:t>
      </w:r>
      <w:r w:rsidR="006855AB" w:rsidRPr="00DD5569">
        <w:rPr>
          <w:rFonts w:ascii="Arial" w:hAnsi="Arial" w:cs="Arial"/>
          <w:sz w:val="24"/>
          <w:szCs w:val="24"/>
        </w:rPr>
        <w:t>Síndrome de F</w:t>
      </w:r>
      <w:r w:rsidRPr="00DD5569">
        <w:rPr>
          <w:rFonts w:ascii="Arial" w:hAnsi="Arial" w:cs="Arial"/>
          <w:sz w:val="24"/>
          <w:szCs w:val="24"/>
        </w:rPr>
        <w:t xml:space="preserve">elty en el curso de una Artritis </w:t>
      </w:r>
      <w:r w:rsidR="006855AB" w:rsidRPr="00DD5569">
        <w:rPr>
          <w:rFonts w:ascii="Arial" w:hAnsi="Arial" w:cs="Arial"/>
          <w:sz w:val="24"/>
          <w:szCs w:val="24"/>
        </w:rPr>
        <w:t>reumatoide</w:t>
      </w:r>
      <w:r w:rsidRPr="00DD5569">
        <w:rPr>
          <w:rFonts w:ascii="Arial" w:hAnsi="Arial" w:cs="Arial"/>
          <w:sz w:val="24"/>
          <w:szCs w:val="24"/>
        </w:rPr>
        <w:t xml:space="preserve">. Por lo que las citopenias encontradas </w:t>
      </w:r>
      <w:r w:rsidR="00EE40BE" w:rsidRPr="00DD5569">
        <w:rPr>
          <w:rFonts w:ascii="Arial" w:hAnsi="Arial" w:cs="Arial"/>
          <w:sz w:val="24"/>
          <w:szCs w:val="24"/>
        </w:rPr>
        <w:t xml:space="preserve">se determinó que eran </w:t>
      </w:r>
      <w:r w:rsidRPr="00DD5569">
        <w:rPr>
          <w:rFonts w:ascii="Arial" w:hAnsi="Arial" w:cs="Arial"/>
          <w:sz w:val="24"/>
          <w:szCs w:val="24"/>
        </w:rPr>
        <w:t xml:space="preserve">de causa autoinmune y se vio demostrado al responder rápidamente al tratamiento inmunosupresor </w:t>
      </w:r>
      <w:r w:rsidR="00EE40BE" w:rsidRPr="00DD5569">
        <w:rPr>
          <w:rFonts w:ascii="Arial" w:hAnsi="Arial" w:cs="Arial"/>
          <w:sz w:val="24"/>
          <w:szCs w:val="24"/>
        </w:rPr>
        <w:t>con esteroides.</w:t>
      </w:r>
    </w:p>
    <w:p w:rsidR="006855AB" w:rsidRPr="00DD5569" w:rsidRDefault="006855AB" w:rsidP="00DD5569">
      <w:pPr>
        <w:autoSpaceDE w:val="0"/>
        <w:autoSpaceDN w:val="0"/>
        <w:adjustRightInd w:val="0"/>
        <w:spacing w:after="0" w:line="360" w:lineRule="auto"/>
        <w:jc w:val="both"/>
        <w:rPr>
          <w:rFonts w:ascii="Arial" w:hAnsi="Arial" w:cs="Arial"/>
          <w:b/>
          <w:sz w:val="24"/>
          <w:szCs w:val="24"/>
        </w:rPr>
      </w:pPr>
      <w:r w:rsidRPr="00DD5569">
        <w:rPr>
          <w:rFonts w:ascii="Arial" w:hAnsi="Arial" w:cs="Arial"/>
          <w:b/>
          <w:sz w:val="24"/>
          <w:szCs w:val="24"/>
        </w:rPr>
        <w:t>Discusión</w:t>
      </w:r>
      <w:r w:rsidR="00F31C1E" w:rsidRPr="00DD5569">
        <w:rPr>
          <w:rFonts w:ascii="Arial" w:hAnsi="Arial" w:cs="Arial"/>
          <w:b/>
          <w:sz w:val="24"/>
          <w:szCs w:val="24"/>
        </w:rPr>
        <w:t xml:space="preserve">: </w:t>
      </w:r>
    </w:p>
    <w:p w:rsidR="00E276A5" w:rsidRPr="00DD5569" w:rsidRDefault="00E276A5" w:rsidP="00DD5569">
      <w:pPr>
        <w:autoSpaceDE w:val="0"/>
        <w:autoSpaceDN w:val="0"/>
        <w:adjustRightInd w:val="0"/>
        <w:spacing w:after="0" w:line="360" w:lineRule="auto"/>
        <w:jc w:val="both"/>
        <w:rPr>
          <w:rFonts w:ascii="Arial" w:hAnsi="Arial" w:cs="Arial"/>
          <w:sz w:val="24"/>
          <w:szCs w:val="24"/>
        </w:rPr>
      </w:pPr>
      <w:r w:rsidRPr="00DD5569">
        <w:rPr>
          <w:rFonts w:ascii="Arial" w:hAnsi="Arial" w:cs="Arial"/>
          <w:sz w:val="24"/>
          <w:szCs w:val="24"/>
        </w:rPr>
        <w:t>La probabilidad de un afectado de artritis reumatoide</w:t>
      </w:r>
      <w:r w:rsidR="002A34EB" w:rsidRPr="00DD5569">
        <w:rPr>
          <w:rFonts w:ascii="Arial" w:hAnsi="Arial" w:cs="Arial"/>
          <w:sz w:val="24"/>
          <w:szCs w:val="24"/>
        </w:rPr>
        <w:t>,</w:t>
      </w:r>
      <w:r w:rsidRPr="00DD5569">
        <w:rPr>
          <w:rFonts w:ascii="Arial" w:hAnsi="Arial" w:cs="Arial"/>
          <w:sz w:val="24"/>
          <w:szCs w:val="24"/>
        </w:rPr>
        <w:t xml:space="preserve"> </w:t>
      </w:r>
      <w:proofErr w:type="gramStart"/>
      <w:r w:rsidRPr="00DD5569">
        <w:rPr>
          <w:rFonts w:ascii="Arial" w:hAnsi="Arial" w:cs="Arial"/>
          <w:sz w:val="24"/>
          <w:szCs w:val="24"/>
        </w:rPr>
        <w:t xml:space="preserve">de  </w:t>
      </w:r>
      <w:r w:rsidR="002A34EB" w:rsidRPr="00DD5569">
        <w:rPr>
          <w:rFonts w:ascii="Arial" w:hAnsi="Arial" w:cs="Arial"/>
          <w:sz w:val="24"/>
          <w:szCs w:val="24"/>
        </w:rPr>
        <w:t>presentar</w:t>
      </w:r>
      <w:proofErr w:type="gramEnd"/>
      <w:r w:rsidR="002A34EB" w:rsidRPr="00DD5569">
        <w:rPr>
          <w:rFonts w:ascii="Arial" w:hAnsi="Arial" w:cs="Arial"/>
          <w:sz w:val="24"/>
          <w:szCs w:val="24"/>
        </w:rPr>
        <w:t xml:space="preserve"> S</w:t>
      </w:r>
      <w:r w:rsidRPr="00DD5569">
        <w:rPr>
          <w:rFonts w:ascii="Arial" w:hAnsi="Arial" w:cs="Arial"/>
          <w:sz w:val="24"/>
          <w:szCs w:val="24"/>
        </w:rPr>
        <w:t xml:space="preserve">índrome de Felty ha sido estimado en aproximadamente </w:t>
      </w:r>
      <w:r w:rsidR="00481DA6" w:rsidRPr="00DD5569">
        <w:rPr>
          <w:rFonts w:ascii="Arial" w:hAnsi="Arial" w:cs="Arial"/>
          <w:sz w:val="24"/>
          <w:szCs w:val="24"/>
        </w:rPr>
        <w:t xml:space="preserve">1- </w:t>
      </w:r>
      <w:r w:rsidRPr="00DD5569">
        <w:rPr>
          <w:rFonts w:ascii="Arial" w:hAnsi="Arial" w:cs="Arial"/>
          <w:sz w:val="24"/>
          <w:szCs w:val="24"/>
        </w:rPr>
        <w:t>3%. Sin embargo, en las dos últimas décadas, un estudio demostró la disminución de esta prevalencia. Actualmente la etiología que da lugar</w:t>
      </w:r>
      <w:r w:rsidR="002A34EB" w:rsidRPr="00DD5569">
        <w:rPr>
          <w:rFonts w:ascii="Arial" w:hAnsi="Arial" w:cs="Arial"/>
          <w:sz w:val="24"/>
          <w:szCs w:val="24"/>
        </w:rPr>
        <w:t xml:space="preserve"> a</w:t>
      </w:r>
      <w:r w:rsidRPr="00DD5569">
        <w:rPr>
          <w:rFonts w:ascii="Arial" w:hAnsi="Arial" w:cs="Arial"/>
          <w:sz w:val="24"/>
          <w:szCs w:val="24"/>
        </w:rPr>
        <w:t xml:space="preserve"> la aparición del síndrome de Felty se desconoce, siendo más común en pacientes que han padecido durante mucho tiempo artritis reumatoide. Cabe destacar el riesgo que tiene la población con este síndrome de padecer más infecciones debido a la disminución de los glóbulos blancos.</w:t>
      </w:r>
      <w:r w:rsidR="00DB043D" w:rsidRPr="00DD5569">
        <w:rPr>
          <w:rFonts w:ascii="Arial" w:hAnsi="Arial" w:cs="Arial"/>
          <w:sz w:val="24"/>
          <w:szCs w:val="24"/>
          <w:vertAlign w:val="superscript"/>
        </w:rPr>
        <w:t xml:space="preserve"> (2</w:t>
      </w:r>
      <w:r w:rsidR="001E363D" w:rsidRPr="00DD5569">
        <w:rPr>
          <w:rFonts w:ascii="Arial" w:hAnsi="Arial" w:cs="Arial"/>
          <w:sz w:val="24"/>
          <w:szCs w:val="24"/>
          <w:vertAlign w:val="superscript"/>
        </w:rPr>
        <w:t xml:space="preserve">, </w:t>
      </w:r>
      <w:r w:rsidR="00DB043D" w:rsidRPr="00DD5569">
        <w:rPr>
          <w:rFonts w:ascii="Arial" w:hAnsi="Arial" w:cs="Arial"/>
          <w:sz w:val="24"/>
          <w:szCs w:val="24"/>
          <w:vertAlign w:val="superscript"/>
        </w:rPr>
        <w:t>4)</w:t>
      </w:r>
    </w:p>
    <w:p w:rsidR="00F31C1E" w:rsidRPr="00DD5569" w:rsidRDefault="00E276A5" w:rsidP="00DD5569">
      <w:pPr>
        <w:autoSpaceDE w:val="0"/>
        <w:autoSpaceDN w:val="0"/>
        <w:adjustRightInd w:val="0"/>
        <w:spacing w:after="0" w:line="360" w:lineRule="auto"/>
        <w:jc w:val="both"/>
        <w:rPr>
          <w:rFonts w:ascii="Arial" w:hAnsi="Arial" w:cs="Arial"/>
          <w:sz w:val="24"/>
          <w:szCs w:val="24"/>
        </w:rPr>
      </w:pPr>
      <w:r w:rsidRPr="00DD5569">
        <w:rPr>
          <w:rFonts w:ascii="Arial" w:hAnsi="Arial" w:cs="Arial"/>
          <w:sz w:val="24"/>
          <w:szCs w:val="24"/>
        </w:rPr>
        <w:t>En un estudio realizado por Mercado U</w:t>
      </w:r>
      <w:r w:rsidR="001E363D" w:rsidRPr="00DD5569">
        <w:rPr>
          <w:rFonts w:ascii="Arial" w:hAnsi="Arial" w:cs="Arial"/>
          <w:sz w:val="24"/>
          <w:szCs w:val="24"/>
        </w:rPr>
        <w:t>,</w:t>
      </w:r>
      <w:r w:rsidRPr="00DD5569">
        <w:rPr>
          <w:rFonts w:ascii="Arial" w:hAnsi="Arial" w:cs="Arial"/>
          <w:sz w:val="24"/>
          <w:szCs w:val="24"/>
        </w:rPr>
        <w:t xml:space="preserve"> con una muestra de 617 pacientes se obtuvo que l</w:t>
      </w:r>
      <w:r w:rsidR="00F31C1E" w:rsidRPr="00DD5569">
        <w:rPr>
          <w:rFonts w:ascii="Arial" w:hAnsi="Arial" w:cs="Arial"/>
          <w:sz w:val="24"/>
          <w:szCs w:val="24"/>
        </w:rPr>
        <w:t>a frecuencia total de m</w:t>
      </w:r>
      <w:r w:rsidR="00F75281" w:rsidRPr="00DD5569">
        <w:rPr>
          <w:rFonts w:ascii="Arial" w:hAnsi="Arial" w:cs="Arial"/>
          <w:sz w:val="24"/>
          <w:szCs w:val="24"/>
        </w:rPr>
        <w:t xml:space="preserve">anifestaciones extraarticulares </w:t>
      </w:r>
      <w:r w:rsidR="00F31C1E" w:rsidRPr="00DD5569">
        <w:rPr>
          <w:rFonts w:ascii="Arial" w:hAnsi="Arial" w:cs="Arial"/>
          <w:sz w:val="24"/>
          <w:szCs w:val="24"/>
        </w:rPr>
        <w:t>fue de 2</w:t>
      </w:r>
      <w:r w:rsidRPr="00DD5569">
        <w:rPr>
          <w:rFonts w:ascii="Arial" w:hAnsi="Arial" w:cs="Arial"/>
          <w:sz w:val="24"/>
          <w:szCs w:val="24"/>
        </w:rPr>
        <w:t>6% (157 pacientes</w:t>
      </w:r>
      <w:r w:rsidR="00481DA6" w:rsidRPr="00DD5569">
        <w:rPr>
          <w:rFonts w:ascii="Arial" w:hAnsi="Arial" w:cs="Arial"/>
          <w:sz w:val="24"/>
          <w:szCs w:val="24"/>
        </w:rPr>
        <w:t xml:space="preserve">) de ellos </w:t>
      </w:r>
      <w:r w:rsidRPr="00DD5569">
        <w:rPr>
          <w:rFonts w:ascii="Arial" w:hAnsi="Arial" w:cs="Arial"/>
          <w:sz w:val="24"/>
          <w:szCs w:val="24"/>
        </w:rPr>
        <w:t xml:space="preserve">19 </w:t>
      </w:r>
      <w:r w:rsidR="00481DA6" w:rsidRPr="00DD5569">
        <w:rPr>
          <w:rFonts w:ascii="Arial" w:hAnsi="Arial" w:cs="Arial"/>
          <w:sz w:val="24"/>
          <w:szCs w:val="24"/>
        </w:rPr>
        <w:t xml:space="preserve">pacientes tenían </w:t>
      </w:r>
      <w:r w:rsidR="00F31C1E" w:rsidRPr="00DD5569">
        <w:rPr>
          <w:rFonts w:ascii="Arial" w:hAnsi="Arial" w:cs="Arial"/>
          <w:sz w:val="24"/>
          <w:szCs w:val="24"/>
        </w:rPr>
        <w:t>artritis r</w:t>
      </w:r>
      <w:r w:rsidR="00481DA6" w:rsidRPr="00DD5569">
        <w:rPr>
          <w:rFonts w:ascii="Arial" w:hAnsi="Arial" w:cs="Arial"/>
          <w:sz w:val="24"/>
          <w:szCs w:val="24"/>
        </w:rPr>
        <w:t>eumatoide</w:t>
      </w:r>
      <w:r w:rsidRPr="00DD5569">
        <w:rPr>
          <w:rFonts w:ascii="Arial" w:hAnsi="Arial" w:cs="Arial"/>
          <w:sz w:val="24"/>
          <w:szCs w:val="24"/>
        </w:rPr>
        <w:t xml:space="preserve"> de menos de 12 meses </w:t>
      </w:r>
      <w:r w:rsidR="00F31C1E" w:rsidRPr="00DD5569">
        <w:rPr>
          <w:rFonts w:ascii="Arial" w:hAnsi="Arial" w:cs="Arial"/>
          <w:sz w:val="24"/>
          <w:szCs w:val="24"/>
        </w:rPr>
        <w:t>d</w:t>
      </w:r>
      <w:r w:rsidR="00481DA6" w:rsidRPr="00DD5569">
        <w:rPr>
          <w:rFonts w:ascii="Arial" w:hAnsi="Arial" w:cs="Arial"/>
          <w:sz w:val="24"/>
          <w:szCs w:val="24"/>
        </w:rPr>
        <w:t>e evolución</w:t>
      </w:r>
      <w:r w:rsidRPr="00DD5569">
        <w:rPr>
          <w:rFonts w:ascii="Arial" w:hAnsi="Arial" w:cs="Arial"/>
          <w:sz w:val="24"/>
          <w:szCs w:val="24"/>
        </w:rPr>
        <w:t xml:space="preserve"> y 138 </w:t>
      </w:r>
      <w:r w:rsidR="00481DA6" w:rsidRPr="00DD5569">
        <w:rPr>
          <w:rFonts w:ascii="Arial" w:hAnsi="Arial" w:cs="Arial"/>
          <w:sz w:val="24"/>
          <w:szCs w:val="24"/>
        </w:rPr>
        <w:t xml:space="preserve">la padecían desde hacía </w:t>
      </w:r>
      <w:r w:rsidRPr="00DD5569">
        <w:rPr>
          <w:rFonts w:ascii="Arial" w:hAnsi="Arial" w:cs="Arial"/>
          <w:sz w:val="24"/>
          <w:szCs w:val="24"/>
        </w:rPr>
        <w:t>m</w:t>
      </w:r>
      <w:r w:rsidR="00481DA6" w:rsidRPr="00DD5569">
        <w:rPr>
          <w:rFonts w:ascii="Arial" w:hAnsi="Arial" w:cs="Arial"/>
          <w:sz w:val="24"/>
          <w:szCs w:val="24"/>
        </w:rPr>
        <w:t>ás de 12 meses. S</w:t>
      </w:r>
      <w:r w:rsidR="00582C1D" w:rsidRPr="00DD5569">
        <w:rPr>
          <w:rFonts w:ascii="Arial" w:hAnsi="Arial" w:cs="Arial"/>
          <w:sz w:val="24"/>
          <w:szCs w:val="24"/>
        </w:rPr>
        <w:t xml:space="preserve">e obtuvo </w:t>
      </w:r>
      <w:r w:rsidR="00481DA6" w:rsidRPr="00DD5569">
        <w:rPr>
          <w:rFonts w:ascii="Arial" w:hAnsi="Arial" w:cs="Arial"/>
          <w:sz w:val="24"/>
          <w:szCs w:val="24"/>
        </w:rPr>
        <w:t xml:space="preserve">además que </w:t>
      </w:r>
      <w:r w:rsidR="00582C1D" w:rsidRPr="00DD5569">
        <w:rPr>
          <w:rFonts w:ascii="Arial" w:hAnsi="Arial" w:cs="Arial"/>
          <w:sz w:val="24"/>
          <w:szCs w:val="24"/>
        </w:rPr>
        <w:t xml:space="preserve">solo </w:t>
      </w:r>
      <w:r w:rsidR="00F31C1E" w:rsidRPr="00DD5569">
        <w:rPr>
          <w:rFonts w:ascii="Arial" w:eastAsia="Arial" w:hAnsi="Arial" w:cs="Arial"/>
          <w:sz w:val="24"/>
          <w:szCs w:val="24"/>
        </w:rPr>
        <w:t>3</w:t>
      </w:r>
      <w:r w:rsidR="001E363D" w:rsidRPr="00DD5569">
        <w:rPr>
          <w:rFonts w:ascii="Arial" w:eastAsia="Arial" w:hAnsi="Arial" w:cs="Arial"/>
          <w:sz w:val="24"/>
          <w:szCs w:val="24"/>
        </w:rPr>
        <w:t xml:space="preserve"> pacientes (0.75 </w:t>
      </w:r>
      <w:r w:rsidR="00582C1D" w:rsidRPr="00DD5569">
        <w:rPr>
          <w:rFonts w:ascii="Arial" w:eastAsia="Arial" w:hAnsi="Arial" w:cs="Arial"/>
          <w:sz w:val="24"/>
          <w:szCs w:val="24"/>
        </w:rPr>
        <w:t>%</w:t>
      </w:r>
      <w:r w:rsidR="001E363D" w:rsidRPr="00DD5569">
        <w:rPr>
          <w:rFonts w:ascii="Arial" w:eastAsia="Arial" w:hAnsi="Arial" w:cs="Arial"/>
          <w:sz w:val="24"/>
          <w:szCs w:val="24"/>
        </w:rPr>
        <w:t>)</w:t>
      </w:r>
      <w:r w:rsidR="00582C1D" w:rsidRPr="00DD5569">
        <w:rPr>
          <w:rFonts w:ascii="Arial" w:eastAsia="Arial" w:hAnsi="Arial" w:cs="Arial"/>
          <w:sz w:val="24"/>
          <w:szCs w:val="24"/>
        </w:rPr>
        <w:t xml:space="preserve"> </w:t>
      </w:r>
      <w:r w:rsidR="00481DA6" w:rsidRPr="00DD5569">
        <w:rPr>
          <w:rFonts w:ascii="Arial" w:eastAsia="Arial" w:hAnsi="Arial" w:cs="Arial"/>
          <w:sz w:val="24"/>
          <w:szCs w:val="24"/>
        </w:rPr>
        <w:t xml:space="preserve">su manifestación </w:t>
      </w:r>
      <w:proofErr w:type="spellStart"/>
      <w:r w:rsidR="00481DA6" w:rsidRPr="00DD5569">
        <w:rPr>
          <w:rFonts w:ascii="Arial" w:eastAsia="Arial" w:hAnsi="Arial" w:cs="Arial"/>
          <w:sz w:val="24"/>
          <w:szCs w:val="24"/>
        </w:rPr>
        <w:t>extraarticular</w:t>
      </w:r>
      <w:proofErr w:type="spellEnd"/>
      <w:r w:rsidR="00481DA6" w:rsidRPr="00DD5569">
        <w:rPr>
          <w:rFonts w:ascii="Arial" w:eastAsia="Arial" w:hAnsi="Arial" w:cs="Arial"/>
          <w:sz w:val="24"/>
          <w:szCs w:val="24"/>
        </w:rPr>
        <w:t xml:space="preserve"> era un</w:t>
      </w:r>
      <w:r w:rsidR="00582C1D" w:rsidRPr="00DD5569">
        <w:rPr>
          <w:rFonts w:ascii="Arial" w:eastAsia="Arial" w:hAnsi="Arial" w:cs="Arial"/>
          <w:sz w:val="24"/>
          <w:szCs w:val="24"/>
        </w:rPr>
        <w:t xml:space="preserve"> </w:t>
      </w:r>
      <w:r w:rsidRPr="00DD5569">
        <w:rPr>
          <w:rFonts w:ascii="Arial" w:eastAsia="Arial" w:hAnsi="Arial" w:cs="Arial"/>
          <w:sz w:val="24"/>
          <w:szCs w:val="24"/>
        </w:rPr>
        <w:t>Síndrome</w:t>
      </w:r>
      <w:r w:rsidR="00F31C1E" w:rsidRPr="00DD5569">
        <w:rPr>
          <w:rFonts w:ascii="Arial" w:eastAsia="Arial" w:hAnsi="Arial" w:cs="Arial"/>
          <w:sz w:val="24"/>
          <w:szCs w:val="24"/>
        </w:rPr>
        <w:t xml:space="preserve"> de Felty</w:t>
      </w:r>
      <w:r w:rsidR="00481DA6" w:rsidRPr="00DD5569">
        <w:rPr>
          <w:rFonts w:ascii="Arial" w:eastAsia="Arial" w:hAnsi="Arial" w:cs="Arial"/>
          <w:sz w:val="24"/>
          <w:szCs w:val="24"/>
        </w:rPr>
        <w:t xml:space="preserve"> </w:t>
      </w:r>
      <w:r w:rsidR="00F31C1E" w:rsidRPr="00DD5569">
        <w:rPr>
          <w:rFonts w:ascii="Arial" w:hAnsi="Arial" w:cs="Arial"/>
          <w:sz w:val="24"/>
          <w:szCs w:val="24"/>
        </w:rPr>
        <w:t>(leucop</w:t>
      </w:r>
      <w:r w:rsidR="00582C1D" w:rsidRPr="00DD5569">
        <w:rPr>
          <w:rFonts w:ascii="Arial" w:hAnsi="Arial" w:cs="Arial"/>
          <w:sz w:val="24"/>
          <w:szCs w:val="24"/>
        </w:rPr>
        <w:t xml:space="preserve">enia, esplenomegalia y artritis </w:t>
      </w:r>
      <w:r w:rsidR="00F31C1E" w:rsidRPr="00DD5569">
        <w:rPr>
          <w:rFonts w:ascii="Arial" w:hAnsi="Arial" w:cs="Arial"/>
          <w:sz w:val="24"/>
          <w:szCs w:val="24"/>
        </w:rPr>
        <w:t>reumatoide de larga evolución)</w:t>
      </w:r>
      <w:r w:rsidR="00582C1D" w:rsidRPr="00DD5569">
        <w:rPr>
          <w:rFonts w:ascii="Arial" w:hAnsi="Arial" w:cs="Arial"/>
          <w:sz w:val="24"/>
          <w:szCs w:val="24"/>
        </w:rPr>
        <w:t xml:space="preserve">. </w:t>
      </w:r>
      <w:r w:rsidR="00DB043D" w:rsidRPr="00DD5569">
        <w:rPr>
          <w:rFonts w:ascii="Arial" w:hAnsi="Arial" w:cs="Arial"/>
          <w:sz w:val="24"/>
          <w:szCs w:val="24"/>
          <w:vertAlign w:val="superscript"/>
        </w:rPr>
        <w:t>(1)</w:t>
      </w:r>
    </w:p>
    <w:p w:rsidR="00F31C1E" w:rsidRPr="00DD5569" w:rsidRDefault="00582C1D" w:rsidP="00DD5569">
      <w:pPr>
        <w:autoSpaceDE w:val="0"/>
        <w:autoSpaceDN w:val="0"/>
        <w:adjustRightInd w:val="0"/>
        <w:spacing w:after="0" w:line="360" w:lineRule="auto"/>
        <w:jc w:val="both"/>
        <w:rPr>
          <w:rFonts w:ascii="Arial" w:hAnsi="Arial" w:cs="Arial"/>
          <w:sz w:val="24"/>
          <w:szCs w:val="24"/>
        </w:rPr>
      </w:pPr>
      <w:r w:rsidRPr="00DD5569">
        <w:rPr>
          <w:rFonts w:ascii="Arial" w:hAnsi="Arial" w:cs="Arial"/>
          <w:sz w:val="24"/>
          <w:szCs w:val="24"/>
        </w:rPr>
        <w:t xml:space="preserve">En la bibliografía también se encontró un reporte de caso por parte de Ana </w:t>
      </w:r>
      <w:proofErr w:type="spellStart"/>
      <w:r w:rsidRPr="00DD5569">
        <w:rPr>
          <w:rFonts w:ascii="Arial" w:hAnsi="Arial" w:cs="Arial"/>
          <w:sz w:val="24"/>
          <w:szCs w:val="24"/>
        </w:rPr>
        <w:t>Lois</w:t>
      </w:r>
      <w:proofErr w:type="spellEnd"/>
      <w:r w:rsidRPr="00DD5569">
        <w:rPr>
          <w:rFonts w:ascii="Arial" w:hAnsi="Arial" w:cs="Arial"/>
          <w:sz w:val="24"/>
          <w:szCs w:val="24"/>
        </w:rPr>
        <w:t xml:space="preserve"> Iglesias en el cual se detecta una Leucemia de linfocitos grandes granulares como complicación de artritis reumatoide. En su </w:t>
      </w:r>
      <w:r w:rsidR="00F31C1E" w:rsidRPr="00DD5569">
        <w:rPr>
          <w:rFonts w:ascii="Arial" w:hAnsi="Arial" w:cs="Arial"/>
          <w:sz w:val="24"/>
          <w:szCs w:val="24"/>
        </w:rPr>
        <w:t>presentación clínica es similar a l</w:t>
      </w:r>
      <w:r w:rsidRPr="00DD5569">
        <w:rPr>
          <w:rFonts w:ascii="Arial" w:hAnsi="Arial" w:cs="Arial"/>
          <w:sz w:val="24"/>
          <w:szCs w:val="24"/>
        </w:rPr>
        <w:t xml:space="preserve">a del SF, destacando el aumento </w:t>
      </w:r>
      <w:r w:rsidR="00F31C1E" w:rsidRPr="00DD5569">
        <w:rPr>
          <w:rFonts w:ascii="Arial" w:hAnsi="Arial" w:cs="Arial"/>
          <w:sz w:val="24"/>
          <w:szCs w:val="24"/>
        </w:rPr>
        <w:t>de susceptibilidad a infecciones bacteri</w:t>
      </w:r>
      <w:r w:rsidRPr="00DD5569">
        <w:rPr>
          <w:rFonts w:ascii="Arial" w:hAnsi="Arial" w:cs="Arial"/>
          <w:sz w:val="24"/>
          <w:szCs w:val="24"/>
        </w:rPr>
        <w:t xml:space="preserve">anas asociado a la neutropenia, </w:t>
      </w:r>
      <w:r w:rsidR="00F31C1E" w:rsidRPr="00DD5569">
        <w:rPr>
          <w:rFonts w:ascii="Arial" w:hAnsi="Arial" w:cs="Arial"/>
          <w:sz w:val="24"/>
          <w:szCs w:val="24"/>
        </w:rPr>
        <w:t>la anemia y la esplenome</w:t>
      </w:r>
      <w:r w:rsidRPr="00DD5569">
        <w:rPr>
          <w:rFonts w:ascii="Arial" w:hAnsi="Arial" w:cs="Arial"/>
          <w:sz w:val="24"/>
          <w:szCs w:val="24"/>
        </w:rPr>
        <w:t xml:space="preserve">galia, por lo que también se ha denominado </w:t>
      </w:r>
      <w:r w:rsidR="00F31C1E" w:rsidRPr="00DD5569">
        <w:rPr>
          <w:rFonts w:ascii="Arial" w:hAnsi="Arial" w:cs="Arial"/>
          <w:sz w:val="24"/>
          <w:szCs w:val="24"/>
        </w:rPr>
        <w:t>«</w:t>
      </w:r>
      <w:proofErr w:type="spellStart"/>
      <w:r w:rsidR="00F31C1E" w:rsidRPr="00DD5569">
        <w:rPr>
          <w:rFonts w:ascii="Arial" w:hAnsi="Arial" w:cs="Arial"/>
          <w:sz w:val="24"/>
          <w:szCs w:val="24"/>
        </w:rPr>
        <w:t>pseudo-Felty</w:t>
      </w:r>
      <w:proofErr w:type="spellEnd"/>
      <w:proofErr w:type="gramStart"/>
      <w:r w:rsidR="00F31C1E" w:rsidRPr="00DD5569">
        <w:rPr>
          <w:rFonts w:ascii="Arial" w:hAnsi="Arial" w:cs="Arial"/>
          <w:sz w:val="24"/>
          <w:szCs w:val="24"/>
        </w:rPr>
        <w:t>»</w:t>
      </w:r>
      <w:r w:rsidRPr="00DD5569">
        <w:rPr>
          <w:rFonts w:ascii="Arial" w:hAnsi="Arial" w:cs="Arial"/>
          <w:sz w:val="24"/>
          <w:szCs w:val="24"/>
        </w:rPr>
        <w:t>.</w:t>
      </w:r>
      <w:r w:rsidR="00DB043D" w:rsidRPr="00DD5569">
        <w:rPr>
          <w:rFonts w:ascii="Arial" w:hAnsi="Arial" w:cs="Arial"/>
          <w:sz w:val="24"/>
          <w:szCs w:val="24"/>
          <w:vertAlign w:val="superscript"/>
        </w:rPr>
        <w:t>(</w:t>
      </w:r>
      <w:proofErr w:type="gramEnd"/>
      <w:r w:rsidR="00DB043D" w:rsidRPr="00DD5569">
        <w:rPr>
          <w:rFonts w:ascii="Arial" w:hAnsi="Arial" w:cs="Arial"/>
          <w:sz w:val="24"/>
          <w:szCs w:val="24"/>
          <w:vertAlign w:val="superscript"/>
        </w:rPr>
        <w:t>3)</w:t>
      </w:r>
    </w:p>
    <w:p w:rsidR="00C3580F" w:rsidRPr="00DD5569" w:rsidRDefault="00582C1D" w:rsidP="00DD5569">
      <w:pPr>
        <w:spacing w:after="0" w:line="360" w:lineRule="auto"/>
        <w:jc w:val="both"/>
        <w:rPr>
          <w:rFonts w:ascii="Arial" w:hAnsi="Arial" w:cs="Arial"/>
          <w:sz w:val="24"/>
          <w:szCs w:val="24"/>
        </w:rPr>
      </w:pPr>
      <w:r w:rsidRPr="00DD5569">
        <w:rPr>
          <w:rFonts w:ascii="Arial" w:hAnsi="Arial" w:cs="Arial"/>
          <w:sz w:val="24"/>
          <w:szCs w:val="24"/>
        </w:rPr>
        <w:t xml:space="preserve">El síndrome de Felty se observa en menos del 1% de los pacientes con la enfermedad y se asocia </w:t>
      </w:r>
      <w:r w:rsidR="00FA2526" w:rsidRPr="00DD5569">
        <w:rPr>
          <w:rFonts w:ascii="Arial" w:hAnsi="Arial" w:cs="Arial"/>
          <w:sz w:val="24"/>
          <w:szCs w:val="24"/>
        </w:rPr>
        <w:t xml:space="preserve">a </w:t>
      </w:r>
      <w:r w:rsidRPr="00DD5569">
        <w:rPr>
          <w:rFonts w:ascii="Arial" w:hAnsi="Arial" w:cs="Arial"/>
          <w:sz w:val="24"/>
          <w:szCs w:val="24"/>
        </w:rPr>
        <w:t xml:space="preserve">alta morbimortalidad. La tríada clásica de </w:t>
      </w:r>
      <w:r w:rsidRPr="00DD5569">
        <w:rPr>
          <w:rFonts w:ascii="Arial" w:hAnsi="Arial" w:cs="Arial"/>
          <w:sz w:val="24"/>
          <w:szCs w:val="24"/>
        </w:rPr>
        <w:lastRenderedPageBreak/>
        <w:t xml:space="preserve">esplenomegalia, neutropenia y AR que lo definen se acompañan </w:t>
      </w:r>
      <w:r w:rsidR="00FA2526" w:rsidRPr="00DD5569">
        <w:rPr>
          <w:rFonts w:ascii="Arial" w:hAnsi="Arial" w:cs="Arial"/>
          <w:sz w:val="24"/>
          <w:szCs w:val="24"/>
        </w:rPr>
        <w:t xml:space="preserve">frecuentemente de leucopenia, anemia, Factor </w:t>
      </w:r>
      <w:proofErr w:type="spellStart"/>
      <w:r w:rsidRPr="00DD5569">
        <w:rPr>
          <w:rFonts w:ascii="Arial" w:hAnsi="Arial" w:cs="Arial"/>
          <w:sz w:val="24"/>
          <w:szCs w:val="24"/>
        </w:rPr>
        <w:t>R</w:t>
      </w:r>
      <w:r w:rsidR="00FA2526" w:rsidRPr="00DD5569">
        <w:rPr>
          <w:rFonts w:ascii="Arial" w:hAnsi="Arial" w:cs="Arial"/>
          <w:sz w:val="24"/>
          <w:szCs w:val="24"/>
        </w:rPr>
        <w:t>eumatoideo</w:t>
      </w:r>
      <w:proofErr w:type="spellEnd"/>
      <w:r w:rsidRPr="00DD5569">
        <w:rPr>
          <w:rFonts w:ascii="Arial" w:hAnsi="Arial" w:cs="Arial"/>
          <w:sz w:val="24"/>
          <w:szCs w:val="24"/>
        </w:rPr>
        <w:t xml:space="preserve"> </w:t>
      </w:r>
      <w:r w:rsidR="00C3580F" w:rsidRPr="00DD5569">
        <w:rPr>
          <w:rFonts w:ascii="Arial" w:hAnsi="Arial" w:cs="Arial"/>
          <w:sz w:val="24"/>
          <w:szCs w:val="24"/>
        </w:rPr>
        <w:t xml:space="preserve">positivo, lo que concuerda con el cuadro clínico y los resultados de los complementarios de nuestro paciente.  </w:t>
      </w:r>
      <w:r w:rsidRPr="00DD5569">
        <w:rPr>
          <w:rFonts w:ascii="Arial" w:hAnsi="Arial" w:cs="Arial"/>
          <w:sz w:val="24"/>
          <w:szCs w:val="24"/>
        </w:rPr>
        <w:t xml:space="preserve">Mariana </w:t>
      </w:r>
      <w:proofErr w:type="spellStart"/>
      <w:r w:rsidRPr="00DD5569">
        <w:rPr>
          <w:rFonts w:ascii="Arial" w:hAnsi="Arial" w:cs="Arial"/>
          <w:sz w:val="24"/>
          <w:szCs w:val="24"/>
        </w:rPr>
        <w:t>Lagrutta</w:t>
      </w:r>
      <w:proofErr w:type="spellEnd"/>
      <w:r w:rsidRPr="00DD5569">
        <w:rPr>
          <w:rFonts w:ascii="Arial" w:hAnsi="Arial" w:cs="Arial"/>
          <w:sz w:val="24"/>
          <w:szCs w:val="24"/>
        </w:rPr>
        <w:t xml:space="preserve"> reportó </w:t>
      </w:r>
      <w:r w:rsidR="00DC076C" w:rsidRPr="00DD5569">
        <w:rPr>
          <w:rFonts w:ascii="Arial" w:hAnsi="Arial" w:cs="Arial"/>
          <w:sz w:val="24"/>
          <w:szCs w:val="24"/>
        </w:rPr>
        <w:t>el caso de una pac</w:t>
      </w:r>
      <w:r w:rsidRPr="00DD5569">
        <w:rPr>
          <w:rFonts w:ascii="Arial" w:hAnsi="Arial" w:cs="Arial"/>
          <w:sz w:val="24"/>
          <w:szCs w:val="24"/>
        </w:rPr>
        <w:t xml:space="preserve">iente con diagnóstico de AR que </w:t>
      </w:r>
      <w:r w:rsidR="00DC076C" w:rsidRPr="00DD5569">
        <w:rPr>
          <w:rFonts w:ascii="Arial" w:hAnsi="Arial" w:cs="Arial"/>
          <w:sz w:val="24"/>
          <w:szCs w:val="24"/>
        </w:rPr>
        <w:t xml:space="preserve">presentó </w:t>
      </w:r>
      <w:r w:rsidR="00FA2526" w:rsidRPr="00DD5569">
        <w:rPr>
          <w:rFonts w:ascii="Arial" w:hAnsi="Arial" w:cs="Arial"/>
          <w:sz w:val="24"/>
          <w:szCs w:val="24"/>
        </w:rPr>
        <w:t>r</w:t>
      </w:r>
      <w:r w:rsidR="00DC076C" w:rsidRPr="00DD5569">
        <w:rPr>
          <w:rFonts w:ascii="Arial" w:hAnsi="Arial" w:cs="Arial"/>
          <w:sz w:val="24"/>
          <w:szCs w:val="24"/>
        </w:rPr>
        <w:t>emisión espontánea y soste</w:t>
      </w:r>
      <w:r w:rsidRPr="00DD5569">
        <w:rPr>
          <w:rFonts w:ascii="Arial" w:hAnsi="Arial" w:cs="Arial"/>
          <w:sz w:val="24"/>
          <w:szCs w:val="24"/>
        </w:rPr>
        <w:t>nida de su artritis a partir de un embarazo y añ</w:t>
      </w:r>
      <w:r w:rsidR="00DC076C" w:rsidRPr="00DD5569">
        <w:rPr>
          <w:rFonts w:ascii="Arial" w:hAnsi="Arial" w:cs="Arial"/>
          <w:sz w:val="24"/>
          <w:szCs w:val="24"/>
        </w:rPr>
        <w:t>os más tarde, en aus</w:t>
      </w:r>
      <w:r w:rsidRPr="00DD5569">
        <w:rPr>
          <w:rFonts w:ascii="Arial" w:hAnsi="Arial" w:cs="Arial"/>
          <w:sz w:val="24"/>
          <w:szCs w:val="24"/>
        </w:rPr>
        <w:t xml:space="preserve">encia de actividad inflamatoria </w:t>
      </w:r>
      <w:r w:rsidR="00DC076C" w:rsidRPr="00DD5569">
        <w:rPr>
          <w:rFonts w:ascii="Arial" w:hAnsi="Arial" w:cs="Arial"/>
          <w:sz w:val="24"/>
          <w:szCs w:val="24"/>
        </w:rPr>
        <w:t>articular, desarrolla un síndro</w:t>
      </w:r>
      <w:r w:rsidR="00FA2526" w:rsidRPr="00DD5569">
        <w:rPr>
          <w:rFonts w:ascii="Arial" w:hAnsi="Arial" w:cs="Arial"/>
          <w:sz w:val="24"/>
          <w:szCs w:val="24"/>
        </w:rPr>
        <w:t>me de Felty. En nuestro caso se hizo más difícil la correlación diagnóstica precisamente porque las manifestaciones articulares no aparecían de manera predominante en el cortejo sintomático.</w:t>
      </w:r>
      <w:r w:rsidR="00DB043D" w:rsidRPr="00DD5569">
        <w:rPr>
          <w:rFonts w:ascii="Arial" w:hAnsi="Arial" w:cs="Arial"/>
          <w:sz w:val="24"/>
          <w:szCs w:val="24"/>
          <w:vertAlign w:val="superscript"/>
        </w:rPr>
        <w:t xml:space="preserve"> (2)</w:t>
      </w:r>
    </w:p>
    <w:p w:rsidR="00DC076C" w:rsidRPr="00DD5569" w:rsidRDefault="00DC076C" w:rsidP="00DD5569">
      <w:pPr>
        <w:spacing w:after="0" w:line="360" w:lineRule="auto"/>
        <w:jc w:val="both"/>
        <w:rPr>
          <w:rFonts w:ascii="Arial" w:hAnsi="Arial" w:cs="Arial"/>
          <w:sz w:val="24"/>
          <w:szCs w:val="24"/>
        </w:rPr>
      </w:pPr>
      <w:r w:rsidRPr="00DD5569">
        <w:rPr>
          <w:rFonts w:ascii="Arial" w:hAnsi="Arial" w:cs="Arial"/>
          <w:sz w:val="24"/>
          <w:szCs w:val="24"/>
        </w:rPr>
        <w:t>Se estima una mortalidad por encima del 36% en</w:t>
      </w:r>
      <w:r w:rsidR="00C3580F" w:rsidRPr="00DD5569">
        <w:rPr>
          <w:rFonts w:ascii="Arial" w:hAnsi="Arial" w:cs="Arial"/>
          <w:sz w:val="24"/>
          <w:szCs w:val="24"/>
        </w:rPr>
        <w:t xml:space="preserve"> cinco años en estos pacientes con Síndrome de Felty por AR, </w:t>
      </w:r>
      <w:r w:rsidRPr="00DD5569">
        <w:rPr>
          <w:rFonts w:ascii="Arial" w:hAnsi="Arial" w:cs="Arial"/>
          <w:sz w:val="24"/>
          <w:szCs w:val="24"/>
        </w:rPr>
        <w:t>relacionada con la</w:t>
      </w:r>
      <w:r w:rsidR="00C3580F" w:rsidRPr="00DD5569">
        <w:rPr>
          <w:rFonts w:ascii="Arial" w:hAnsi="Arial" w:cs="Arial"/>
          <w:sz w:val="24"/>
          <w:szCs w:val="24"/>
        </w:rPr>
        <w:t xml:space="preserve"> </w:t>
      </w:r>
      <w:r w:rsidRPr="00DD5569">
        <w:rPr>
          <w:rFonts w:ascii="Arial" w:hAnsi="Arial" w:cs="Arial"/>
          <w:sz w:val="24"/>
          <w:szCs w:val="24"/>
        </w:rPr>
        <w:t>presencia de infecciones recurrentes.</w:t>
      </w:r>
      <w:r w:rsidR="00C3580F" w:rsidRPr="00DD5569">
        <w:rPr>
          <w:rFonts w:ascii="Arial" w:hAnsi="Arial" w:cs="Arial"/>
          <w:sz w:val="24"/>
          <w:szCs w:val="24"/>
        </w:rPr>
        <w:t xml:space="preserve"> </w:t>
      </w:r>
      <w:r w:rsidRPr="00DD5569">
        <w:rPr>
          <w:rFonts w:ascii="Arial" w:hAnsi="Arial" w:cs="Arial"/>
          <w:sz w:val="24"/>
          <w:szCs w:val="24"/>
        </w:rPr>
        <w:t xml:space="preserve">Se caracteriza por la triada diagnóstica </w:t>
      </w:r>
      <w:r w:rsidR="00CE55C5" w:rsidRPr="00DD5569">
        <w:rPr>
          <w:rFonts w:ascii="Arial" w:hAnsi="Arial" w:cs="Arial"/>
          <w:sz w:val="24"/>
          <w:szCs w:val="24"/>
        </w:rPr>
        <w:t xml:space="preserve">ya descrita, </w:t>
      </w:r>
      <w:r w:rsidRPr="00DD5569">
        <w:rPr>
          <w:rFonts w:ascii="Arial" w:hAnsi="Arial" w:cs="Arial"/>
          <w:sz w:val="24"/>
          <w:szCs w:val="24"/>
        </w:rPr>
        <w:t>no</w:t>
      </w:r>
      <w:r w:rsidR="00C3580F" w:rsidRPr="00DD5569">
        <w:rPr>
          <w:rFonts w:ascii="Arial" w:hAnsi="Arial" w:cs="Arial"/>
          <w:sz w:val="24"/>
          <w:szCs w:val="24"/>
        </w:rPr>
        <w:t xml:space="preserve"> </w:t>
      </w:r>
      <w:r w:rsidRPr="00DD5569">
        <w:rPr>
          <w:rFonts w:ascii="Arial" w:hAnsi="Arial" w:cs="Arial"/>
          <w:sz w:val="24"/>
          <w:szCs w:val="24"/>
        </w:rPr>
        <w:t>presentándose la triada completa en muchos casos.</w:t>
      </w:r>
      <w:r w:rsidR="00C3580F" w:rsidRPr="00DD5569">
        <w:rPr>
          <w:rFonts w:ascii="Arial" w:hAnsi="Arial" w:cs="Arial"/>
          <w:sz w:val="24"/>
          <w:szCs w:val="24"/>
        </w:rPr>
        <w:t xml:space="preserve"> En nuestro caso el paciente presentó la marcada neutropenia y una Hepato</w:t>
      </w:r>
      <w:r w:rsidRPr="00DD5569">
        <w:rPr>
          <w:rFonts w:ascii="Arial" w:hAnsi="Arial" w:cs="Arial"/>
          <w:sz w:val="24"/>
          <w:szCs w:val="24"/>
        </w:rPr>
        <w:t>esplenomegali</w:t>
      </w:r>
      <w:r w:rsidR="00CE55C5" w:rsidRPr="00DD5569">
        <w:rPr>
          <w:rFonts w:ascii="Arial" w:hAnsi="Arial" w:cs="Arial"/>
          <w:sz w:val="24"/>
          <w:szCs w:val="24"/>
        </w:rPr>
        <w:t>a.</w:t>
      </w:r>
      <w:r w:rsidR="00DB043D" w:rsidRPr="00DD5569">
        <w:rPr>
          <w:rFonts w:ascii="Arial" w:hAnsi="Arial" w:cs="Arial"/>
          <w:sz w:val="24"/>
          <w:szCs w:val="24"/>
          <w:vertAlign w:val="superscript"/>
        </w:rPr>
        <w:t xml:space="preserve"> (4)</w:t>
      </w:r>
    </w:p>
    <w:p w:rsidR="001E363D" w:rsidRPr="00DD5569" w:rsidRDefault="0094275C" w:rsidP="00DD5569">
      <w:pPr>
        <w:spacing w:after="0" w:line="360" w:lineRule="auto"/>
        <w:jc w:val="both"/>
        <w:rPr>
          <w:rFonts w:ascii="Arial" w:eastAsia="HelveticaNeueLTStd-Ex" w:hAnsi="Arial" w:cs="Arial"/>
          <w:sz w:val="24"/>
          <w:szCs w:val="24"/>
        </w:rPr>
      </w:pPr>
      <w:r w:rsidRPr="00DD5569">
        <w:rPr>
          <w:rFonts w:ascii="Arial" w:eastAsia="HelveticaNeueLTStd-Ex" w:hAnsi="Arial" w:cs="Arial"/>
          <w:sz w:val="24"/>
          <w:szCs w:val="24"/>
        </w:rPr>
        <w:t>Berrios Arando A, en el 2015</w:t>
      </w:r>
      <w:r w:rsidR="00C3580F" w:rsidRPr="00DD5569">
        <w:rPr>
          <w:rFonts w:ascii="Arial" w:eastAsia="HelveticaNeueLTStd-Ex" w:hAnsi="Arial" w:cs="Arial"/>
          <w:sz w:val="24"/>
          <w:szCs w:val="24"/>
        </w:rPr>
        <w:t xml:space="preserve"> </w:t>
      </w:r>
      <w:r w:rsidR="00CE55C5" w:rsidRPr="00DD5569">
        <w:rPr>
          <w:rFonts w:ascii="Arial" w:eastAsia="HelveticaNeueLTStd-Ex" w:hAnsi="Arial" w:cs="Arial"/>
          <w:sz w:val="24"/>
          <w:szCs w:val="24"/>
        </w:rPr>
        <w:t>presentó un</w:t>
      </w:r>
      <w:r w:rsidR="003D08E1" w:rsidRPr="00DD5569">
        <w:rPr>
          <w:rFonts w:ascii="Arial" w:eastAsia="HelveticaNeueLTStd-Ex" w:hAnsi="Arial" w:cs="Arial"/>
          <w:sz w:val="24"/>
          <w:szCs w:val="24"/>
        </w:rPr>
        <w:t xml:space="preserve"> </w:t>
      </w:r>
      <w:r w:rsidR="006165AE" w:rsidRPr="00DD5569">
        <w:rPr>
          <w:rFonts w:ascii="Arial" w:eastAsia="HelveticaNeueLTStd-Ex" w:hAnsi="Arial" w:cs="Arial"/>
          <w:sz w:val="24"/>
          <w:szCs w:val="24"/>
        </w:rPr>
        <w:t xml:space="preserve">caso de una mujer de 46 </w:t>
      </w:r>
      <w:r w:rsidR="00C3580F" w:rsidRPr="00DD5569">
        <w:rPr>
          <w:rFonts w:ascii="Arial" w:eastAsia="HelveticaNeueLTStd-Ex" w:hAnsi="Arial" w:cs="Arial"/>
          <w:sz w:val="24"/>
          <w:szCs w:val="24"/>
        </w:rPr>
        <w:t>años</w:t>
      </w:r>
      <w:r w:rsidR="006165AE" w:rsidRPr="00DD5569">
        <w:rPr>
          <w:rFonts w:ascii="Arial" w:eastAsia="HelveticaNeueLTStd-Ex" w:hAnsi="Arial" w:cs="Arial"/>
          <w:sz w:val="24"/>
          <w:szCs w:val="24"/>
        </w:rPr>
        <w:t>,</w:t>
      </w:r>
      <w:r w:rsidRPr="00DD5569">
        <w:rPr>
          <w:rFonts w:ascii="Arial" w:eastAsia="HelveticaNeueLTStd-Ex" w:hAnsi="Arial" w:cs="Arial"/>
          <w:sz w:val="24"/>
          <w:szCs w:val="24"/>
        </w:rPr>
        <w:t xml:space="preserve"> que ingresa por </w:t>
      </w:r>
      <w:r w:rsidR="006165AE" w:rsidRPr="00DD5569">
        <w:rPr>
          <w:rFonts w:ascii="Arial" w:eastAsia="HelveticaNeueLTStd-Ex" w:hAnsi="Arial" w:cs="Arial"/>
          <w:sz w:val="24"/>
          <w:szCs w:val="24"/>
        </w:rPr>
        <w:t>emergenci</w:t>
      </w:r>
      <w:r w:rsidRPr="00DD5569">
        <w:rPr>
          <w:rFonts w:ascii="Arial" w:eastAsia="HelveticaNeueLTStd-Ex" w:hAnsi="Arial" w:cs="Arial"/>
          <w:sz w:val="24"/>
          <w:szCs w:val="24"/>
        </w:rPr>
        <w:t>a</w:t>
      </w:r>
      <w:r w:rsidR="00C3580F" w:rsidRPr="00DD5569">
        <w:rPr>
          <w:rFonts w:ascii="Arial" w:eastAsia="HelveticaNeueLTStd-Ex" w:hAnsi="Arial" w:cs="Arial"/>
          <w:sz w:val="24"/>
          <w:szCs w:val="24"/>
        </w:rPr>
        <w:t xml:space="preserve"> con </w:t>
      </w:r>
      <w:r w:rsidR="006165AE" w:rsidRPr="00DD5569">
        <w:rPr>
          <w:rFonts w:ascii="Arial" w:eastAsia="HelveticaNeueLTStd-Ex" w:hAnsi="Arial" w:cs="Arial"/>
          <w:sz w:val="24"/>
          <w:szCs w:val="24"/>
        </w:rPr>
        <w:t>dificultad respi</w:t>
      </w:r>
      <w:r w:rsidRPr="00DD5569">
        <w:rPr>
          <w:rFonts w:ascii="Arial" w:eastAsia="HelveticaNeueLTStd-Ex" w:hAnsi="Arial" w:cs="Arial"/>
          <w:sz w:val="24"/>
          <w:szCs w:val="24"/>
        </w:rPr>
        <w:t xml:space="preserve">ratoria, fiebre y neutropenia, se </w:t>
      </w:r>
      <w:r w:rsidR="003D08E1" w:rsidRPr="00DD5569">
        <w:rPr>
          <w:rFonts w:ascii="Arial" w:eastAsia="HelveticaNeueLTStd-Ex" w:hAnsi="Arial" w:cs="Arial"/>
          <w:sz w:val="24"/>
          <w:szCs w:val="24"/>
        </w:rPr>
        <w:t>diagnosticó</w:t>
      </w:r>
      <w:r w:rsidR="00C3580F" w:rsidRPr="00DD5569">
        <w:rPr>
          <w:rFonts w:ascii="Arial" w:eastAsia="HelveticaNeueLTStd-Ex" w:hAnsi="Arial" w:cs="Arial"/>
          <w:sz w:val="24"/>
          <w:szCs w:val="24"/>
        </w:rPr>
        <w:t xml:space="preserve"> neumonía</w:t>
      </w:r>
      <w:r w:rsidRPr="00DD5569">
        <w:rPr>
          <w:rFonts w:ascii="Arial" w:eastAsia="HelveticaNeueLTStd-Ex" w:hAnsi="Arial" w:cs="Arial"/>
          <w:sz w:val="24"/>
          <w:szCs w:val="24"/>
        </w:rPr>
        <w:t xml:space="preserve">, durante su ingreso se encontró </w:t>
      </w:r>
      <w:r w:rsidR="006165AE" w:rsidRPr="00DD5569">
        <w:rPr>
          <w:rFonts w:ascii="Arial" w:eastAsia="HelveticaNeueLTStd-Ex" w:hAnsi="Arial" w:cs="Arial"/>
          <w:sz w:val="24"/>
          <w:szCs w:val="24"/>
        </w:rPr>
        <w:t xml:space="preserve">y </w:t>
      </w:r>
      <w:r w:rsidRPr="00DD5569">
        <w:rPr>
          <w:rFonts w:ascii="Arial" w:eastAsia="HelveticaNeueLTStd-Ex" w:hAnsi="Arial" w:cs="Arial"/>
          <w:sz w:val="24"/>
          <w:szCs w:val="24"/>
        </w:rPr>
        <w:t xml:space="preserve">le fue diagnosticada una </w:t>
      </w:r>
      <w:r w:rsidR="001E363D" w:rsidRPr="00DD5569">
        <w:rPr>
          <w:rFonts w:ascii="Arial" w:eastAsia="HelveticaNeueLTStd-Ex" w:hAnsi="Arial" w:cs="Arial"/>
          <w:sz w:val="24"/>
          <w:szCs w:val="24"/>
        </w:rPr>
        <w:t>AR de varios añ</w:t>
      </w:r>
      <w:r w:rsidR="006165AE" w:rsidRPr="00DD5569">
        <w:rPr>
          <w:rFonts w:ascii="Arial" w:eastAsia="HelveticaNeueLTStd-Ex" w:hAnsi="Arial" w:cs="Arial"/>
          <w:sz w:val="24"/>
          <w:szCs w:val="24"/>
        </w:rPr>
        <w:t xml:space="preserve">os de </w:t>
      </w:r>
      <w:r w:rsidRPr="00DD5569">
        <w:rPr>
          <w:rFonts w:ascii="Arial" w:eastAsia="HelveticaNeueLTStd-Ex" w:hAnsi="Arial" w:cs="Arial"/>
          <w:sz w:val="24"/>
          <w:szCs w:val="24"/>
        </w:rPr>
        <w:t>evolución</w:t>
      </w:r>
      <w:r w:rsidR="00C3580F" w:rsidRPr="00DD5569">
        <w:rPr>
          <w:rFonts w:ascii="Arial" w:eastAsia="HelveticaNeueLTStd-Ex" w:hAnsi="Arial" w:cs="Arial"/>
          <w:sz w:val="24"/>
          <w:szCs w:val="24"/>
        </w:rPr>
        <w:t>.</w:t>
      </w:r>
      <w:r w:rsidRPr="00DD5569">
        <w:rPr>
          <w:rFonts w:ascii="Arial" w:eastAsia="HelveticaNeueLTStd-Ex" w:hAnsi="Arial" w:cs="Arial"/>
          <w:sz w:val="24"/>
          <w:szCs w:val="24"/>
        </w:rPr>
        <w:t xml:space="preserve"> </w:t>
      </w:r>
      <w:r w:rsidR="00C3580F" w:rsidRPr="00DD5569">
        <w:rPr>
          <w:rFonts w:ascii="Arial" w:eastAsia="HelveticaNeueLTStd-Ex" w:hAnsi="Arial" w:cs="Arial"/>
          <w:sz w:val="24"/>
          <w:szCs w:val="24"/>
        </w:rPr>
        <w:t xml:space="preserve">Lo enunciado junto a </w:t>
      </w:r>
      <w:r w:rsidR="006165AE" w:rsidRPr="00DD5569">
        <w:rPr>
          <w:rFonts w:ascii="Arial" w:eastAsia="HelveticaNeueLTStd-Ex" w:hAnsi="Arial" w:cs="Arial"/>
          <w:sz w:val="24"/>
          <w:szCs w:val="24"/>
        </w:rPr>
        <w:t xml:space="preserve">otras evidencias ayudaron a que fuera diagnosticada con SF. </w:t>
      </w:r>
      <w:r w:rsidR="006A5DC2" w:rsidRPr="00DD5569">
        <w:rPr>
          <w:rFonts w:ascii="Arial" w:eastAsia="HelveticaNeueLTStd-Ex" w:hAnsi="Arial" w:cs="Arial"/>
          <w:sz w:val="24"/>
          <w:szCs w:val="24"/>
        </w:rPr>
        <w:t>En pacientes con AR y neutropenia es importante el desarrollo del diagnóstico diferencial c</w:t>
      </w:r>
      <w:r w:rsidR="001E363D" w:rsidRPr="00DD5569">
        <w:rPr>
          <w:rFonts w:ascii="Arial" w:eastAsia="HelveticaNeueLTStd-Ex" w:hAnsi="Arial" w:cs="Arial"/>
          <w:sz w:val="24"/>
          <w:szCs w:val="24"/>
        </w:rPr>
        <w:t xml:space="preserve">on otras enfermedades como </w:t>
      </w:r>
      <w:r w:rsidR="006A5DC2" w:rsidRPr="00DD5569">
        <w:rPr>
          <w:rFonts w:ascii="Arial" w:eastAsia="HelveticaNeueLTStd-Ex" w:hAnsi="Arial" w:cs="Arial"/>
          <w:sz w:val="24"/>
          <w:szCs w:val="24"/>
        </w:rPr>
        <w:t>leucemias, aplasias, mielodisplasia,</w:t>
      </w:r>
      <w:r w:rsidR="003D08E1" w:rsidRPr="00DD5569">
        <w:rPr>
          <w:rFonts w:ascii="Arial" w:eastAsia="HelveticaNeueLTStd-Ex" w:hAnsi="Arial" w:cs="Arial"/>
          <w:sz w:val="24"/>
          <w:szCs w:val="24"/>
        </w:rPr>
        <w:t xml:space="preserve"> </w:t>
      </w:r>
      <w:r w:rsidR="006A5DC2" w:rsidRPr="00DD5569">
        <w:rPr>
          <w:rFonts w:ascii="Arial" w:eastAsia="HelveticaNeueLTStd-Ex" w:hAnsi="Arial" w:cs="Arial"/>
          <w:sz w:val="24"/>
          <w:szCs w:val="24"/>
        </w:rPr>
        <w:t>linfomas o enfermedades por drogas. El Miel</w:t>
      </w:r>
      <w:r w:rsidR="001E363D" w:rsidRPr="00DD5569">
        <w:rPr>
          <w:rFonts w:ascii="Arial" w:eastAsia="HelveticaNeueLTStd-Ex" w:hAnsi="Arial" w:cs="Arial"/>
          <w:sz w:val="24"/>
          <w:szCs w:val="24"/>
        </w:rPr>
        <w:t>ograma de esta paciente reportad</w:t>
      </w:r>
      <w:r w:rsidR="006A5DC2" w:rsidRPr="00DD5569">
        <w:rPr>
          <w:rFonts w:ascii="Arial" w:eastAsia="HelveticaNeueLTStd-Ex" w:hAnsi="Arial" w:cs="Arial"/>
          <w:sz w:val="24"/>
          <w:szCs w:val="24"/>
        </w:rPr>
        <w:t>a</w:t>
      </w:r>
      <w:r w:rsidR="00A5387D" w:rsidRPr="00DD5569">
        <w:rPr>
          <w:rFonts w:ascii="Arial" w:eastAsia="HelveticaNeueLTStd-Ex" w:hAnsi="Arial" w:cs="Arial"/>
          <w:sz w:val="24"/>
          <w:szCs w:val="24"/>
        </w:rPr>
        <w:t xml:space="preserve"> por Berrios mostró</w:t>
      </w:r>
      <w:r w:rsidR="006A5DC2" w:rsidRPr="00DD5569">
        <w:rPr>
          <w:rFonts w:ascii="Arial" w:eastAsia="HelveticaNeueLTStd-Ex" w:hAnsi="Arial" w:cs="Arial"/>
          <w:sz w:val="24"/>
          <w:szCs w:val="24"/>
        </w:rPr>
        <w:t xml:space="preserve"> hemodilución,</w:t>
      </w:r>
      <w:r w:rsidR="00A5387D" w:rsidRPr="00DD5569">
        <w:rPr>
          <w:rFonts w:ascii="Arial" w:eastAsia="HelveticaNeueLTStd-Ex" w:hAnsi="Arial" w:cs="Arial"/>
          <w:sz w:val="24"/>
          <w:szCs w:val="24"/>
        </w:rPr>
        <w:t xml:space="preserve"> hiperplasia severa granulocí</w:t>
      </w:r>
      <w:r w:rsidR="006A5DC2" w:rsidRPr="00DD5569">
        <w:rPr>
          <w:rFonts w:ascii="Arial" w:eastAsia="HelveticaNeueLTStd-Ex" w:hAnsi="Arial" w:cs="Arial"/>
          <w:sz w:val="24"/>
          <w:szCs w:val="24"/>
        </w:rPr>
        <w:t>tica e</w:t>
      </w:r>
      <w:r w:rsidR="00A5387D" w:rsidRPr="00DD5569">
        <w:rPr>
          <w:rFonts w:ascii="Arial" w:eastAsia="HelveticaNeueLTStd-Ex" w:hAnsi="Arial" w:cs="Arial"/>
          <w:sz w:val="24"/>
          <w:szCs w:val="24"/>
        </w:rPr>
        <w:t xml:space="preserve"> </w:t>
      </w:r>
      <w:r w:rsidR="006A5DC2" w:rsidRPr="00DD5569">
        <w:rPr>
          <w:rFonts w:ascii="Arial" w:eastAsia="HelveticaNeueLTStd-Ex" w:hAnsi="Arial" w:cs="Arial"/>
          <w:sz w:val="24"/>
          <w:szCs w:val="24"/>
        </w:rPr>
        <w:t xml:space="preserve">hiperplasia plasmocitaria, </w:t>
      </w:r>
      <w:r w:rsidR="00A5387D" w:rsidRPr="00DD5569">
        <w:rPr>
          <w:rFonts w:ascii="Arial" w:eastAsia="HelveticaNeueLTStd-Ex" w:hAnsi="Arial" w:cs="Arial"/>
          <w:sz w:val="24"/>
          <w:szCs w:val="24"/>
        </w:rPr>
        <w:t xml:space="preserve">lo que excluyó dichas enfermedades. </w:t>
      </w:r>
      <w:r w:rsidR="00C3580F" w:rsidRPr="00DD5569">
        <w:rPr>
          <w:rFonts w:ascii="Arial" w:eastAsia="HelveticaNeueLTStd-Ex" w:hAnsi="Arial" w:cs="Arial"/>
          <w:sz w:val="24"/>
          <w:szCs w:val="24"/>
        </w:rPr>
        <w:t>Algunos de los síntomas de este cuadro clínico concuerdan con</w:t>
      </w:r>
      <w:r w:rsidR="00A5387D" w:rsidRPr="00DD5569">
        <w:rPr>
          <w:rFonts w:ascii="Arial" w:eastAsia="HelveticaNeueLTStd-Ex" w:hAnsi="Arial" w:cs="Arial"/>
          <w:sz w:val="24"/>
          <w:szCs w:val="24"/>
        </w:rPr>
        <w:t xml:space="preserve"> los de nuestro paciente que también presentó</w:t>
      </w:r>
      <w:r w:rsidR="00C3580F" w:rsidRPr="00DD5569">
        <w:rPr>
          <w:rFonts w:ascii="Arial" w:eastAsia="HelveticaNeueLTStd-Ex" w:hAnsi="Arial" w:cs="Arial"/>
          <w:sz w:val="24"/>
          <w:szCs w:val="24"/>
        </w:rPr>
        <w:t xml:space="preserve"> cuadro febril, la neutropenia ya mencionada y</w:t>
      </w:r>
      <w:r w:rsidR="00A5387D" w:rsidRPr="00DD5569">
        <w:rPr>
          <w:rFonts w:ascii="Arial" w:eastAsia="HelveticaNeueLTStd-Ex" w:hAnsi="Arial" w:cs="Arial"/>
          <w:sz w:val="24"/>
          <w:szCs w:val="24"/>
        </w:rPr>
        <w:t xml:space="preserve"> a</w:t>
      </w:r>
      <w:r w:rsidR="00BD61BF" w:rsidRPr="00DD5569">
        <w:rPr>
          <w:rFonts w:ascii="Arial" w:eastAsia="HelveticaNeueLTStd-Ex" w:hAnsi="Arial" w:cs="Arial"/>
          <w:sz w:val="24"/>
          <w:szCs w:val="24"/>
        </w:rPr>
        <w:t xml:space="preserve">demás afectaciones pulmonares, </w:t>
      </w:r>
      <w:r w:rsidR="00A5387D" w:rsidRPr="00DD5569">
        <w:rPr>
          <w:rFonts w:ascii="Arial" w:eastAsia="HelveticaNeueLTStd-Ex" w:hAnsi="Arial" w:cs="Arial"/>
          <w:sz w:val="24"/>
          <w:szCs w:val="24"/>
        </w:rPr>
        <w:t>los resultados del medulograma fueron similares.</w:t>
      </w:r>
      <w:r w:rsidR="001E363D" w:rsidRPr="00DD5569">
        <w:rPr>
          <w:rFonts w:ascii="Arial" w:eastAsia="HelveticaNeueLTStd-Ex" w:hAnsi="Arial" w:cs="Arial"/>
          <w:sz w:val="24"/>
          <w:szCs w:val="24"/>
        </w:rPr>
        <w:t xml:space="preserve"> </w:t>
      </w:r>
      <w:r w:rsidR="001E363D" w:rsidRPr="00DD5569">
        <w:rPr>
          <w:rFonts w:ascii="Arial" w:eastAsia="HelveticaNeueLTStd-Ex" w:hAnsi="Arial" w:cs="Arial"/>
          <w:sz w:val="24"/>
          <w:szCs w:val="24"/>
          <w:vertAlign w:val="superscript"/>
        </w:rPr>
        <w:t>(6)</w:t>
      </w:r>
    </w:p>
    <w:p w:rsidR="000D37BD" w:rsidRPr="00DD5569" w:rsidRDefault="00A5387D" w:rsidP="00DD5569">
      <w:pPr>
        <w:spacing w:after="0" w:line="360" w:lineRule="auto"/>
        <w:jc w:val="both"/>
        <w:rPr>
          <w:rFonts w:ascii="Arial" w:eastAsia="HelveticaNeueLTStd-Ex" w:hAnsi="Arial" w:cs="Arial"/>
          <w:sz w:val="24"/>
          <w:szCs w:val="24"/>
        </w:rPr>
      </w:pPr>
      <w:r w:rsidRPr="00DD5569">
        <w:rPr>
          <w:rFonts w:ascii="Arial" w:eastAsia="HelveticaNeueLTStd-Ex" w:hAnsi="Arial" w:cs="Arial"/>
          <w:sz w:val="24"/>
          <w:szCs w:val="24"/>
        </w:rPr>
        <w:t xml:space="preserve"> </w:t>
      </w:r>
      <w:r w:rsidR="000D37BD" w:rsidRPr="00DD5569">
        <w:rPr>
          <w:rFonts w:ascii="Arial" w:eastAsia="HelveticaNeueLTStd-Ex" w:hAnsi="Arial" w:cs="Arial"/>
          <w:sz w:val="24"/>
          <w:szCs w:val="24"/>
        </w:rPr>
        <w:t xml:space="preserve">El SF presenta una mortalidad de 36% a los 5 años, debido a la presencia de infecciones graves y recurrentes relacionadas con la neutropenia severa, principalmente las de </w:t>
      </w:r>
      <w:r w:rsidR="003D08E1" w:rsidRPr="00DD5569">
        <w:rPr>
          <w:rFonts w:ascii="Arial" w:eastAsia="HelveticaNeueLTStd-Ex" w:hAnsi="Arial" w:cs="Arial"/>
          <w:sz w:val="24"/>
          <w:szCs w:val="24"/>
        </w:rPr>
        <w:t>vías</w:t>
      </w:r>
      <w:r w:rsidR="000D37BD" w:rsidRPr="00DD5569">
        <w:rPr>
          <w:rFonts w:ascii="Arial" w:eastAsia="HelveticaNeueLTStd-Ex" w:hAnsi="Arial" w:cs="Arial"/>
          <w:sz w:val="24"/>
          <w:szCs w:val="24"/>
        </w:rPr>
        <w:t xml:space="preserve"> respiratorias.</w:t>
      </w:r>
      <w:r w:rsidR="003D08E1" w:rsidRPr="00DD5569">
        <w:rPr>
          <w:rFonts w:ascii="Arial" w:hAnsi="Arial" w:cs="Arial"/>
          <w:sz w:val="24"/>
          <w:szCs w:val="24"/>
          <w:vertAlign w:val="superscript"/>
        </w:rPr>
        <w:t xml:space="preserve"> (6)</w:t>
      </w:r>
    </w:p>
    <w:p w:rsidR="009B7EC2" w:rsidRPr="00DD5569" w:rsidRDefault="00131653" w:rsidP="00DD5569">
      <w:pPr>
        <w:spacing w:after="0" w:line="360" w:lineRule="auto"/>
        <w:jc w:val="both"/>
        <w:rPr>
          <w:rFonts w:ascii="Arial" w:hAnsi="Arial" w:cs="Arial"/>
          <w:sz w:val="24"/>
          <w:szCs w:val="24"/>
        </w:rPr>
      </w:pPr>
      <w:r w:rsidRPr="00DD5569">
        <w:rPr>
          <w:rFonts w:ascii="Arial" w:hAnsi="Arial" w:cs="Arial"/>
          <w:sz w:val="24"/>
          <w:szCs w:val="24"/>
        </w:rPr>
        <w:t xml:space="preserve">En el caso de la artritis reumatoide puede incluir hasta en un 41% compromiso pulmonar (parénquima, pleura o vasculatura). A pesar de contar con frecuencia de presentación el abordaje sigue siendo tardío, con repercusiones en la calidad de vida y opciones terapéuticas disminuidas. En el caso del sistema respiratorio </w:t>
      </w:r>
      <w:r w:rsidRPr="00DD5569">
        <w:rPr>
          <w:rFonts w:ascii="Arial" w:hAnsi="Arial" w:cs="Arial"/>
          <w:sz w:val="24"/>
          <w:szCs w:val="24"/>
        </w:rPr>
        <w:lastRenderedPageBreak/>
        <w:t>los cambios tienden a ser más frecuentes a medida que la enfermedad cronifica, como resultado del des-balance inmunitario</w:t>
      </w:r>
      <w:r w:rsidR="00C3580F" w:rsidRPr="00DD5569">
        <w:rPr>
          <w:rFonts w:ascii="Arial" w:hAnsi="Arial" w:cs="Arial"/>
          <w:sz w:val="24"/>
          <w:szCs w:val="24"/>
        </w:rPr>
        <w:t xml:space="preserve">. </w:t>
      </w:r>
      <w:r w:rsidR="003D08E1" w:rsidRPr="00DD5569">
        <w:rPr>
          <w:rFonts w:ascii="Arial" w:hAnsi="Arial" w:cs="Arial"/>
          <w:sz w:val="24"/>
          <w:szCs w:val="24"/>
          <w:vertAlign w:val="superscript"/>
        </w:rPr>
        <w:t>(7)</w:t>
      </w:r>
    </w:p>
    <w:p w:rsidR="009B7EC2" w:rsidRPr="00DD5569" w:rsidRDefault="009B7EC2" w:rsidP="00DD5569">
      <w:pPr>
        <w:pStyle w:val="CM1"/>
        <w:spacing w:line="360" w:lineRule="auto"/>
        <w:jc w:val="both"/>
        <w:rPr>
          <w:rFonts w:ascii="Arial" w:hAnsi="Arial" w:cs="Arial"/>
        </w:rPr>
      </w:pPr>
      <w:r w:rsidRPr="00DD5569">
        <w:rPr>
          <w:rFonts w:ascii="Arial" w:hAnsi="Arial" w:cs="Arial"/>
        </w:rPr>
        <w:t xml:space="preserve">La afectación pulmonar en la artritis reumatoide (AR) se manifiesta sobre todo como pleuritis, nódulos reumatoides y todo un espectro clínico. En nuestro caso se manifestó pleuritis derecha y cisuritis. La enfermedad pleural es la manifestación respiratoria más frecuente de la </w:t>
      </w:r>
      <w:proofErr w:type="gramStart"/>
      <w:r w:rsidRPr="00DD5569">
        <w:rPr>
          <w:rFonts w:ascii="Arial" w:hAnsi="Arial" w:cs="Arial"/>
        </w:rPr>
        <w:t>AR</w:t>
      </w:r>
      <w:r w:rsidR="00BD61BF" w:rsidRPr="00DD5569">
        <w:rPr>
          <w:rFonts w:ascii="Arial" w:hAnsi="Arial" w:cs="Arial"/>
        </w:rPr>
        <w:t>,</w:t>
      </w:r>
      <w:r w:rsidR="001E363D" w:rsidRPr="00DD5569">
        <w:rPr>
          <w:rFonts w:ascii="Arial" w:hAnsi="Arial" w:cs="Arial"/>
        </w:rPr>
        <w:t xml:space="preserve"> </w:t>
      </w:r>
      <w:r w:rsidRPr="00DD5569">
        <w:rPr>
          <w:rFonts w:ascii="Arial" w:hAnsi="Arial" w:cs="Arial"/>
          <w:position w:val="5"/>
          <w:vertAlign w:val="superscript"/>
        </w:rPr>
        <w:t xml:space="preserve"> </w:t>
      </w:r>
      <w:r w:rsidRPr="00DD5569">
        <w:rPr>
          <w:rFonts w:ascii="Arial" w:hAnsi="Arial" w:cs="Arial"/>
        </w:rPr>
        <w:t>un</w:t>
      </w:r>
      <w:proofErr w:type="gramEnd"/>
      <w:r w:rsidRPr="00DD5569">
        <w:rPr>
          <w:rFonts w:ascii="Arial" w:hAnsi="Arial" w:cs="Arial"/>
        </w:rPr>
        <w:t xml:space="preserve"> 20% de pacientes tiene dolor pleurítico.</w:t>
      </w:r>
      <w:r w:rsidR="001E363D" w:rsidRPr="00DD5569">
        <w:rPr>
          <w:rFonts w:ascii="Arial" w:hAnsi="Arial" w:cs="Arial"/>
        </w:rPr>
        <w:t xml:space="preserve"> </w:t>
      </w:r>
      <w:r w:rsidRPr="00DD5569">
        <w:rPr>
          <w:rFonts w:ascii="Arial" w:hAnsi="Arial" w:cs="Arial"/>
        </w:rPr>
        <w:t xml:space="preserve"> </w:t>
      </w:r>
      <w:r w:rsidR="001E363D" w:rsidRPr="00DD5569">
        <w:rPr>
          <w:rFonts w:ascii="Arial" w:hAnsi="Arial" w:cs="Arial"/>
          <w:i/>
          <w:iCs/>
        </w:rPr>
        <w:t xml:space="preserve">Morales Payán JA </w:t>
      </w:r>
      <w:r w:rsidR="001E363D" w:rsidRPr="00DD5569">
        <w:rPr>
          <w:rFonts w:ascii="Arial" w:hAnsi="Arial" w:cs="Arial"/>
        </w:rPr>
        <w:t>reporta un caso del sexo masculino</w:t>
      </w:r>
      <w:r w:rsidR="001E363D" w:rsidRPr="00DD5569">
        <w:rPr>
          <w:rFonts w:ascii="Arial" w:hAnsi="Arial" w:cs="Arial"/>
          <w:i/>
          <w:iCs/>
        </w:rPr>
        <w:t>,</w:t>
      </w:r>
      <w:r w:rsidRPr="00DD5569">
        <w:rPr>
          <w:rFonts w:ascii="Arial" w:hAnsi="Arial" w:cs="Arial"/>
        </w:rPr>
        <w:t xml:space="preserve"> de 51 años de edad en </w:t>
      </w:r>
      <w:r w:rsidR="00BD61BF" w:rsidRPr="00DD5569">
        <w:rPr>
          <w:rFonts w:ascii="Arial" w:hAnsi="Arial" w:cs="Arial"/>
        </w:rPr>
        <w:t xml:space="preserve">el que </w:t>
      </w:r>
      <w:r w:rsidRPr="00DD5569">
        <w:rPr>
          <w:rFonts w:ascii="Arial" w:hAnsi="Arial" w:cs="Arial"/>
        </w:rPr>
        <w:t>se encuentra una artritis reumatoide con manifestaciones extraarticulares de tipo pulmonar con patrón restrictivo.</w:t>
      </w:r>
      <w:r w:rsidR="003D08E1" w:rsidRPr="00DD5569">
        <w:rPr>
          <w:rFonts w:ascii="Arial" w:hAnsi="Arial" w:cs="Arial"/>
          <w:vertAlign w:val="superscript"/>
        </w:rPr>
        <w:t xml:space="preserve"> (8)</w:t>
      </w:r>
    </w:p>
    <w:p w:rsidR="003D08E1" w:rsidRPr="00DD5569" w:rsidRDefault="009B7EC2" w:rsidP="00DD5569">
      <w:pPr>
        <w:pStyle w:val="Default"/>
        <w:spacing w:line="360" w:lineRule="auto"/>
        <w:jc w:val="both"/>
        <w:rPr>
          <w:rFonts w:ascii="Arial" w:hAnsi="Arial" w:cs="Arial"/>
          <w:color w:val="auto"/>
        </w:rPr>
      </w:pPr>
      <w:r w:rsidRPr="00DD5569">
        <w:rPr>
          <w:rFonts w:ascii="Arial" w:hAnsi="Arial" w:cs="Arial"/>
          <w:color w:val="auto"/>
        </w:rPr>
        <w:t>Uno de los síntomas clínicos iniciales de nuestro paciente fueron las lesiones dermatológicas que se determinó que constituían un Pioderma Gangrenoso</w:t>
      </w:r>
      <w:r w:rsidR="00BD61BF" w:rsidRPr="00DD5569">
        <w:rPr>
          <w:rFonts w:ascii="Arial" w:hAnsi="Arial" w:cs="Arial"/>
          <w:color w:val="auto"/>
        </w:rPr>
        <w:t xml:space="preserve"> (PG)</w:t>
      </w:r>
      <w:r w:rsidR="002A34EB" w:rsidRPr="00DD5569">
        <w:rPr>
          <w:rFonts w:ascii="Arial" w:hAnsi="Arial" w:cs="Arial"/>
          <w:color w:val="auto"/>
        </w:rPr>
        <w:t>. Esta entidad es una dermatosis neutrofílica rara, no infecciosa, destructiva, asociada en el 50% de los casos con una enfermedad sistémica de base como la artritis reumatoide</w:t>
      </w:r>
      <w:r w:rsidR="00BD61BF" w:rsidRPr="00DD5569">
        <w:rPr>
          <w:rFonts w:ascii="Arial" w:hAnsi="Arial" w:cs="Arial"/>
          <w:color w:val="auto"/>
        </w:rPr>
        <w:t>.</w:t>
      </w:r>
      <w:r w:rsidR="002A34EB" w:rsidRPr="00DD5569">
        <w:rPr>
          <w:rFonts w:ascii="Arial" w:hAnsi="Arial" w:cs="Arial"/>
          <w:color w:val="auto"/>
        </w:rPr>
        <w:t xml:space="preserve"> La resolución de las lesiones ocurre tras la mejoría de la artritis </w:t>
      </w:r>
      <w:r w:rsidR="003D08E1" w:rsidRPr="00DD5569">
        <w:rPr>
          <w:rFonts w:ascii="Arial" w:hAnsi="Arial" w:cs="Arial"/>
          <w:color w:val="auto"/>
        </w:rPr>
        <w:t>reumatoide</w:t>
      </w:r>
      <w:r w:rsidR="001E363D" w:rsidRPr="00DD5569">
        <w:rPr>
          <w:rFonts w:ascii="Arial" w:hAnsi="Arial" w:cs="Arial"/>
          <w:color w:val="auto"/>
        </w:rPr>
        <w:t xml:space="preserve">, </w:t>
      </w:r>
      <w:r w:rsidR="002A34EB" w:rsidRPr="00DD5569">
        <w:rPr>
          <w:rFonts w:ascii="Arial" w:hAnsi="Arial" w:cs="Arial"/>
          <w:color w:val="auto"/>
        </w:rPr>
        <w:t>tienden a recurrir con la exacerbación de la artritis.</w:t>
      </w:r>
      <w:r w:rsidR="002A34EB" w:rsidRPr="00DD5569">
        <w:rPr>
          <w:rFonts w:ascii="Arial" w:hAnsi="Arial" w:cs="Arial"/>
          <w:bCs/>
          <w:color w:val="auto"/>
        </w:rPr>
        <w:t xml:space="preserve">  </w:t>
      </w:r>
      <w:r w:rsidR="00131653" w:rsidRPr="00DD5569">
        <w:rPr>
          <w:rFonts w:ascii="Arial" w:hAnsi="Arial" w:cs="Arial"/>
          <w:color w:val="auto"/>
        </w:rPr>
        <w:t>Aproximadamente un 25% de los PG se asocian a artritis</w:t>
      </w:r>
      <w:r w:rsidR="002A34EB" w:rsidRPr="00DD5569">
        <w:rPr>
          <w:rFonts w:ascii="Arial" w:hAnsi="Arial" w:cs="Arial"/>
          <w:color w:val="auto"/>
        </w:rPr>
        <w:t xml:space="preserve"> </w:t>
      </w:r>
      <w:r w:rsidR="00131653" w:rsidRPr="00DD5569">
        <w:rPr>
          <w:rFonts w:ascii="Arial" w:hAnsi="Arial" w:cs="Arial"/>
          <w:color w:val="auto"/>
        </w:rPr>
        <w:t>reumatoide, si bien ambos procesos también pueden</w:t>
      </w:r>
      <w:r w:rsidR="002A34EB" w:rsidRPr="00DD5569">
        <w:rPr>
          <w:rFonts w:ascii="Arial" w:hAnsi="Arial" w:cs="Arial"/>
          <w:color w:val="auto"/>
        </w:rPr>
        <w:t xml:space="preserve"> </w:t>
      </w:r>
      <w:r w:rsidR="00131653" w:rsidRPr="00DD5569">
        <w:rPr>
          <w:rFonts w:ascii="Arial" w:hAnsi="Arial" w:cs="Arial"/>
          <w:color w:val="auto"/>
        </w:rPr>
        <w:t>evolucionar de forma independiente.</w:t>
      </w:r>
      <w:r w:rsidR="003D08E1" w:rsidRPr="00DD5569">
        <w:rPr>
          <w:rFonts w:ascii="Arial" w:hAnsi="Arial" w:cs="Arial"/>
          <w:color w:val="auto"/>
          <w:vertAlign w:val="superscript"/>
        </w:rPr>
        <w:t xml:space="preserve"> (9), (10), (11), (12)</w:t>
      </w:r>
    </w:p>
    <w:p w:rsidR="000D37BD" w:rsidRPr="00DD5569" w:rsidRDefault="000D37BD" w:rsidP="00DD5569">
      <w:pPr>
        <w:pStyle w:val="Default"/>
        <w:spacing w:line="360" w:lineRule="auto"/>
        <w:jc w:val="both"/>
        <w:rPr>
          <w:rFonts w:ascii="Arial" w:hAnsi="Arial" w:cs="Arial"/>
          <w:color w:val="auto"/>
        </w:rPr>
      </w:pPr>
      <w:r w:rsidRPr="00DD5569">
        <w:rPr>
          <w:rFonts w:ascii="Arial" w:hAnsi="Arial" w:cs="Arial"/>
          <w:color w:val="auto"/>
        </w:rPr>
        <w:t>Desafortunadamente no se pudo realizar a nuestro paciente la determinación de anticuerpos antineutrófilos por no estar disponibles, pero por todo el cuadro clínico y la correlación realizada entre las especialidades se pudo llegar al diagnóstico preciso y proceder al tratamiento.</w:t>
      </w:r>
    </w:p>
    <w:p w:rsidR="00582C1D" w:rsidRPr="00DD5569" w:rsidRDefault="00BD61BF" w:rsidP="00DD5569">
      <w:pPr>
        <w:autoSpaceDE w:val="0"/>
        <w:autoSpaceDN w:val="0"/>
        <w:adjustRightInd w:val="0"/>
        <w:spacing w:after="0" w:line="360" w:lineRule="auto"/>
        <w:jc w:val="both"/>
        <w:rPr>
          <w:rFonts w:ascii="Arial" w:eastAsia="HelveticaNeueLTStd-Ex" w:hAnsi="Arial" w:cs="Arial"/>
          <w:sz w:val="24"/>
          <w:szCs w:val="24"/>
        </w:rPr>
      </w:pPr>
      <w:r w:rsidRPr="00DD5569">
        <w:rPr>
          <w:rFonts w:ascii="Arial" w:eastAsia="HelveticaNeueLTStd-Ex" w:hAnsi="Arial" w:cs="Arial"/>
          <w:sz w:val="24"/>
          <w:szCs w:val="24"/>
        </w:rPr>
        <w:t xml:space="preserve">Coincidimos con el Dr. Berrios al decir que el seguimiento </w:t>
      </w:r>
      <w:r w:rsidR="003D08E1" w:rsidRPr="00DD5569">
        <w:rPr>
          <w:rFonts w:ascii="Arial" w:eastAsia="HelveticaNeueLTStd-Ex" w:hAnsi="Arial" w:cs="Arial"/>
          <w:sz w:val="24"/>
          <w:szCs w:val="24"/>
        </w:rPr>
        <w:t>clínico</w:t>
      </w:r>
      <w:r w:rsidRPr="00DD5569">
        <w:rPr>
          <w:rFonts w:ascii="Arial" w:eastAsia="HelveticaNeueLTStd-Ex" w:hAnsi="Arial" w:cs="Arial"/>
          <w:sz w:val="24"/>
          <w:szCs w:val="24"/>
        </w:rPr>
        <w:t xml:space="preserve">, el desarrollo de la </w:t>
      </w:r>
      <w:r w:rsidR="003D08E1" w:rsidRPr="00DD5569">
        <w:rPr>
          <w:rFonts w:ascii="Arial" w:eastAsia="HelveticaNeueLTStd-Ex" w:hAnsi="Arial" w:cs="Arial"/>
          <w:sz w:val="24"/>
          <w:szCs w:val="24"/>
        </w:rPr>
        <w:t>ecografía</w:t>
      </w:r>
      <w:r w:rsidRPr="00DD5569">
        <w:rPr>
          <w:rFonts w:ascii="Arial" w:eastAsia="HelveticaNeueLTStd-Ex" w:hAnsi="Arial" w:cs="Arial"/>
          <w:sz w:val="24"/>
          <w:szCs w:val="24"/>
        </w:rPr>
        <w:t xml:space="preserve"> abdominal, la neutropenia y la interconsulta con </w:t>
      </w:r>
      <w:r w:rsidR="003D08E1" w:rsidRPr="00DD5569">
        <w:rPr>
          <w:rFonts w:ascii="Arial" w:eastAsia="HelveticaNeueLTStd-Ex" w:hAnsi="Arial" w:cs="Arial"/>
          <w:sz w:val="24"/>
          <w:szCs w:val="24"/>
        </w:rPr>
        <w:t>reumatología</w:t>
      </w:r>
      <w:r w:rsidRPr="00DD5569">
        <w:rPr>
          <w:rFonts w:ascii="Arial" w:eastAsia="HelveticaNeueLTStd-Ex" w:hAnsi="Arial" w:cs="Arial"/>
          <w:sz w:val="24"/>
          <w:szCs w:val="24"/>
        </w:rPr>
        <w:t xml:space="preserve"> y </w:t>
      </w:r>
      <w:r w:rsidR="003D08E1" w:rsidRPr="00DD5569">
        <w:rPr>
          <w:rFonts w:ascii="Arial" w:eastAsia="HelveticaNeueLTStd-Ex" w:hAnsi="Arial" w:cs="Arial"/>
          <w:sz w:val="24"/>
          <w:szCs w:val="24"/>
        </w:rPr>
        <w:t>hematología</w:t>
      </w:r>
      <w:r w:rsidRPr="00DD5569">
        <w:rPr>
          <w:rFonts w:ascii="Arial" w:eastAsia="HelveticaNeueLTStd-Ex" w:hAnsi="Arial" w:cs="Arial"/>
          <w:sz w:val="24"/>
          <w:szCs w:val="24"/>
        </w:rPr>
        <w:t xml:space="preserve"> son importantes para el establecimiento de este diagnóstico</w:t>
      </w:r>
      <w:r w:rsidR="000D37BD" w:rsidRPr="00DD5569">
        <w:rPr>
          <w:rFonts w:ascii="Arial" w:eastAsia="HelveticaNeueLTStd-Ex" w:hAnsi="Arial" w:cs="Arial"/>
          <w:sz w:val="24"/>
          <w:szCs w:val="24"/>
        </w:rPr>
        <w:t>.</w:t>
      </w:r>
      <w:r w:rsidR="003D08E1" w:rsidRPr="00DD5569">
        <w:rPr>
          <w:rFonts w:ascii="Arial" w:hAnsi="Arial" w:cs="Arial"/>
          <w:sz w:val="24"/>
          <w:szCs w:val="24"/>
          <w:vertAlign w:val="superscript"/>
        </w:rPr>
        <w:t xml:space="preserve"> (6)</w:t>
      </w:r>
    </w:p>
    <w:p w:rsidR="000D37BD" w:rsidRPr="00DD5569" w:rsidRDefault="000D37BD" w:rsidP="00DD5569">
      <w:pPr>
        <w:autoSpaceDE w:val="0"/>
        <w:autoSpaceDN w:val="0"/>
        <w:adjustRightInd w:val="0"/>
        <w:spacing w:after="0" w:line="360" w:lineRule="auto"/>
        <w:jc w:val="both"/>
        <w:rPr>
          <w:rFonts w:ascii="Arial" w:eastAsia="HelveticaNeueLTStd-Ex" w:hAnsi="Arial" w:cs="Arial"/>
          <w:sz w:val="24"/>
          <w:szCs w:val="24"/>
        </w:rPr>
      </w:pPr>
      <w:r w:rsidRPr="00DD5569">
        <w:rPr>
          <w:rFonts w:ascii="Arial" w:eastAsia="HelveticaNeueLTStd-Ex" w:hAnsi="Arial" w:cs="Arial"/>
          <w:sz w:val="24"/>
          <w:szCs w:val="24"/>
        </w:rPr>
        <w:t>Consideramos que es muy importante el estudio multidisciplinario de los pacientes y no evaluarlos de manera aislada según los síntomas ya que como en este caso, existen gran número de síndromes que incluyen manifestaciones de diferentes sistemas de órganos, por</w:t>
      </w:r>
      <w:r w:rsidR="001E363D" w:rsidRPr="00DD5569">
        <w:rPr>
          <w:rFonts w:ascii="Arial" w:eastAsia="HelveticaNeueLTStd-Ex" w:hAnsi="Arial" w:cs="Arial"/>
          <w:sz w:val="24"/>
          <w:szCs w:val="24"/>
        </w:rPr>
        <w:t xml:space="preserve"> lo que hay que pensar en ellos;</w:t>
      </w:r>
      <w:r w:rsidRPr="00DD5569">
        <w:rPr>
          <w:rFonts w:ascii="Arial" w:eastAsia="HelveticaNeueLTStd-Ex" w:hAnsi="Arial" w:cs="Arial"/>
          <w:sz w:val="24"/>
          <w:szCs w:val="24"/>
        </w:rPr>
        <w:t xml:space="preserve"> además recordar que las citopenias no siempre son de causa hematológica, existen entre otras, causas secundarias a enfermedades inmunológicas como sucedió</w:t>
      </w:r>
      <w:r w:rsidR="00244C5B" w:rsidRPr="00DD5569">
        <w:rPr>
          <w:rFonts w:ascii="Arial" w:eastAsia="HelveticaNeueLTStd-Ex" w:hAnsi="Arial" w:cs="Arial"/>
          <w:sz w:val="24"/>
          <w:szCs w:val="24"/>
        </w:rPr>
        <w:t xml:space="preserve"> en este caso, por lo que se impone la implementación del método clínico como base para el diagnóstico.</w:t>
      </w:r>
      <w:r w:rsidRPr="00DD5569">
        <w:rPr>
          <w:rFonts w:ascii="Arial" w:eastAsia="HelveticaNeueLTStd-Ex" w:hAnsi="Arial" w:cs="Arial"/>
          <w:sz w:val="24"/>
          <w:szCs w:val="24"/>
        </w:rPr>
        <w:t xml:space="preserve"> </w:t>
      </w:r>
    </w:p>
    <w:p w:rsidR="002A34EB" w:rsidRPr="00DD5569" w:rsidRDefault="003619C9" w:rsidP="00DD5569">
      <w:pPr>
        <w:autoSpaceDE w:val="0"/>
        <w:autoSpaceDN w:val="0"/>
        <w:adjustRightInd w:val="0"/>
        <w:spacing w:after="0" w:line="360" w:lineRule="auto"/>
        <w:jc w:val="both"/>
        <w:rPr>
          <w:rFonts w:ascii="Arial" w:eastAsia="HelveticaNeueLTStd-Ex" w:hAnsi="Arial" w:cs="Arial"/>
          <w:b/>
          <w:sz w:val="24"/>
          <w:szCs w:val="24"/>
        </w:rPr>
      </w:pPr>
      <w:r w:rsidRPr="00DD5569">
        <w:rPr>
          <w:rFonts w:ascii="Arial" w:eastAsia="HelveticaNeueLTStd-Ex" w:hAnsi="Arial" w:cs="Arial"/>
          <w:b/>
          <w:sz w:val="24"/>
          <w:szCs w:val="24"/>
        </w:rPr>
        <w:t xml:space="preserve">Referencias Bibliográficas: </w:t>
      </w:r>
    </w:p>
    <w:p w:rsidR="00FE3CC6" w:rsidRPr="00DD5569" w:rsidRDefault="00FE3CC6" w:rsidP="00DD5569">
      <w:pPr>
        <w:pStyle w:val="Prrafodelista"/>
        <w:numPr>
          <w:ilvl w:val="0"/>
          <w:numId w:val="6"/>
        </w:numPr>
        <w:autoSpaceDE w:val="0"/>
        <w:autoSpaceDN w:val="0"/>
        <w:adjustRightInd w:val="0"/>
        <w:spacing w:after="0" w:line="360" w:lineRule="auto"/>
        <w:jc w:val="both"/>
        <w:rPr>
          <w:rFonts w:ascii="Arial" w:eastAsia="HelveticaNeueLTStd-Ex" w:hAnsi="Arial" w:cs="Arial"/>
          <w:sz w:val="24"/>
          <w:szCs w:val="24"/>
        </w:rPr>
      </w:pPr>
      <w:r w:rsidRPr="00DD5569">
        <w:rPr>
          <w:rFonts w:ascii="Arial" w:eastAsia="HelveticaNeueLTStd-Ex" w:hAnsi="Arial" w:cs="Arial"/>
          <w:sz w:val="24"/>
          <w:szCs w:val="24"/>
        </w:rPr>
        <w:lastRenderedPageBreak/>
        <w:t xml:space="preserve">Mercado U, Barbosa B. Manifestaciones extraarticulares de artritis reumatoide. </w:t>
      </w:r>
      <w:proofErr w:type="spellStart"/>
      <w:r w:rsidRPr="00DD5569">
        <w:rPr>
          <w:rFonts w:ascii="Arial" w:eastAsia="HelveticaNeueLTStd-Ex" w:hAnsi="Arial" w:cs="Arial"/>
          <w:sz w:val="24"/>
          <w:szCs w:val="24"/>
        </w:rPr>
        <w:t>Med</w:t>
      </w:r>
      <w:proofErr w:type="spellEnd"/>
      <w:r w:rsidRPr="00DD5569">
        <w:rPr>
          <w:rFonts w:ascii="Arial" w:eastAsia="HelveticaNeueLTStd-Ex" w:hAnsi="Arial" w:cs="Arial"/>
          <w:sz w:val="24"/>
          <w:szCs w:val="24"/>
        </w:rPr>
        <w:t xml:space="preserve"> </w:t>
      </w:r>
      <w:proofErr w:type="spellStart"/>
      <w:r w:rsidRPr="00DD5569">
        <w:rPr>
          <w:rFonts w:ascii="Arial" w:eastAsia="HelveticaNeueLTStd-Ex" w:hAnsi="Arial" w:cs="Arial"/>
          <w:sz w:val="24"/>
          <w:szCs w:val="24"/>
        </w:rPr>
        <w:t>Int</w:t>
      </w:r>
      <w:proofErr w:type="spellEnd"/>
      <w:r w:rsidRPr="00DD5569">
        <w:rPr>
          <w:rFonts w:ascii="Arial" w:eastAsia="HelveticaNeueLTStd-Ex" w:hAnsi="Arial" w:cs="Arial"/>
          <w:sz w:val="24"/>
          <w:szCs w:val="24"/>
        </w:rPr>
        <w:t xml:space="preserve"> </w:t>
      </w:r>
      <w:proofErr w:type="spellStart"/>
      <w:r w:rsidRPr="00DD5569">
        <w:rPr>
          <w:rFonts w:ascii="Arial" w:eastAsia="HelveticaNeueLTStd-Ex" w:hAnsi="Arial" w:cs="Arial"/>
          <w:sz w:val="24"/>
          <w:szCs w:val="24"/>
        </w:rPr>
        <w:t>Méx</w:t>
      </w:r>
      <w:proofErr w:type="spellEnd"/>
      <w:r w:rsidRPr="00DD5569">
        <w:rPr>
          <w:rFonts w:ascii="Arial" w:eastAsia="HelveticaNeueLTStd-Ex" w:hAnsi="Arial" w:cs="Arial"/>
          <w:sz w:val="24"/>
          <w:szCs w:val="24"/>
        </w:rPr>
        <w:t>. 2016 nov; 32(6):607-611.</w:t>
      </w:r>
    </w:p>
    <w:p w:rsidR="006F41FB" w:rsidRPr="00DD5569" w:rsidRDefault="00FE3CC6" w:rsidP="00DD5569">
      <w:pPr>
        <w:pStyle w:val="Prrafodelista"/>
        <w:numPr>
          <w:ilvl w:val="0"/>
          <w:numId w:val="6"/>
        </w:numPr>
        <w:autoSpaceDE w:val="0"/>
        <w:autoSpaceDN w:val="0"/>
        <w:adjustRightInd w:val="0"/>
        <w:spacing w:after="0" w:line="360" w:lineRule="auto"/>
        <w:jc w:val="both"/>
        <w:rPr>
          <w:rFonts w:ascii="Arial" w:hAnsi="Arial" w:cs="Arial"/>
          <w:sz w:val="24"/>
          <w:szCs w:val="24"/>
        </w:rPr>
      </w:pPr>
      <w:proofErr w:type="spellStart"/>
      <w:r w:rsidRPr="00DD5569">
        <w:rPr>
          <w:rFonts w:ascii="Arial" w:hAnsi="Arial" w:cs="Arial"/>
          <w:sz w:val="24"/>
          <w:szCs w:val="24"/>
        </w:rPr>
        <w:t>Lagrutta</w:t>
      </w:r>
      <w:proofErr w:type="spellEnd"/>
      <w:r w:rsidR="001E363D" w:rsidRPr="00DD5569">
        <w:rPr>
          <w:rFonts w:ascii="Arial" w:hAnsi="Arial" w:cs="Arial"/>
          <w:sz w:val="24"/>
          <w:szCs w:val="24"/>
        </w:rPr>
        <w:t xml:space="preserve"> </w:t>
      </w:r>
      <w:r w:rsidR="003619C9" w:rsidRPr="00DD5569">
        <w:rPr>
          <w:rFonts w:ascii="Arial" w:hAnsi="Arial" w:cs="Arial"/>
          <w:sz w:val="24"/>
          <w:szCs w:val="24"/>
        </w:rPr>
        <w:t>M</w:t>
      </w:r>
      <w:r w:rsidRPr="00DD5569">
        <w:rPr>
          <w:rFonts w:ascii="Arial" w:hAnsi="Arial" w:cs="Arial"/>
          <w:sz w:val="24"/>
          <w:szCs w:val="24"/>
        </w:rPr>
        <w:t xml:space="preserve">, </w:t>
      </w:r>
      <w:proofErr w:type="spellStart"/>
      <w:r w:rsidRPr="00DD5569">
        <w:rPr>
          <w:rFonts w:ascii="Arial" w:hAnsi="Arial" w:cs="Arial"/>
          <w:sz w:val="24"/>
          <w:szCs w:val="24"/>
        </w:rPr>
        <w:t>Alle</w:t>
      </w:r>
      <w:proofErr w:type="spellEnd"/>
      <w:r w:rsidRPr="00DD5569">
        <w:rPr>
          <w:rFonts w:ascii="Arial" w:hAnsi="Arial" w:cs="Arial"/>
          <w:sz w:val="24"/>
          <w:szCs w:val="24"/>
        </w:rPr>
        <w:t xml:space="preserve"> </w:t>
      </w:r>
      <w:proofErr w:type="gramStart"/>
      <w:r w:rsidRPr="00DD5569">
        <w:rPr>
          <w:rFonts w:ascii="Arial" w:hAnsi="Arial" w:cs="Arial"/>
          <w:sz w:val="24"/>
          <w:szCs w:val="24"/>
        </w:rPr>
        <w:t>G,  Parodi</w:t>
      </w:r>
      <w:proofErr w:type="gramEnd"/>
      <w:r w:rsidRPr="00DD5569">
        <w:rPr>
          <w:rFonts w:ascii="Arial" w:hAnsi="Arial" w:cs="Arial"/>
          <w:sz w:val="24"/>
          <w:szCs w:val="24"/>
        </w:rPr>
        <w:t xml:space="preserve"> RL, Greca AA. M</w:t>
      </w:r>
      <w:r w:rsidR="003619C9" w:rsidRPr="00DD5569">
        <w:rPr>
          <w:rFonts w:ascii="Arial" w:hAnsi="Arial" w:cs="Arial"/>
          <w:sz w:val="24"/>
          <w:szCs w:val="24"/>
        </w:rPr>
        <w:t>anifestaciones extraarticulares graves de artritis reumatoide</w:t>
      </w:r>
      <w:r w:rsidRPr="00DD5569">
        <w:rPr>
          <w:rFonts w:ascii="Arial" w:hAnsi="Arial" w:cs="Arial"/>
          <w:sz w:val="24"/>
          <w:szCs w:val="24"/>
        </w:rPr>
        <w:t xml:space="preserve"> </w:t>
      </w:r>
      <w:r w:rsidR="003619C9" w:rsidRPr="00DD5569">
        <w:rPr>
          <w:rFonts w:ascii="Arial" w:hAnsi="Arial" w:cs="Arial"/>
          <w:sz w:val="24"/>
          <w:szCs w:val="24"/>
        </w:rPr>
        <w:t>en ausencia de artritis activa, tras remisión espontánea sostenida.</w:t>
      </w:r>
      <w:r w:rsidR="001E363D" w:rsidRPr="00DD5569">
        <w:rPr>
          <w:rFonts w:ascii="Arial" w:hAnsi="Arial" w:cs="Arial"/>
          <w:sz w:val="24"/>
          <w:szCs w:val="24"/>
        </w:rPr>
        <w:t xml:space="preserve"> </w:t>
      </w:r>
      <w:r w:rsidR="003619C9" w:rsidRPr="00DD5569">
        <w:rPr>
          <w:rFonts w:ascii="Arial" w:hAnsi="Arial" w:cs="Arial"/>
          <w:sz w:val="24"/>
          <w:szCs w:val="24"/>
        </w:rPr>
        <w:t>Presentación de un caso</w:t>
      </w:r>
      <w:r w:rsidRPr="00DD5569">
        <w:rPr>
          <w:rFonts w:ascii="Arial" w:hAnsi="Arial" w:cs="Arial"/>
          <w:sz w:val="24"/>
          <w:szCs w:val="24"/>
        </w:rPr>
        <w:t xml:space="preserve">. Reumatología Clínica. Vol12. Issue4,2016. </w:t>
      </w:r>
      <w:proofErr w:type="spellStart"/>
      <w:r w:rsidRPr="00DD5569">
        <w:rPr>
          <w:rFonts w:ascii="Arial" w:hAnsi="Arial" w:cs="Arial"/>
          <w:sz w:val="24"/>
          <w:szCs w:val="24"/>
        </w:rPr>
        <w:t>Pag</w:t>
      </w:r>
      <w:proofErr w:type="spellEnd"/>
      <w:r w:rsidRPr="00DD5569">
        <w:rPr>
          <w:rFonts w:ascii="Arial" w:hAnsi="Arial" w:cs="Arial"/>
          <w:sz w:val="24"/>
          <w:szCs w:val="24"/>
        </w:rPr>
        <w:t xml:space="preserve"> 223-225. ISSN</w:t>
      </w:r>
      <w:r w:rsidR="006F41FB" w:rsidRPr="00DD5569">
        <w:rPr>
          <w:rFonts w:ascii="Arial" w:hAnsi="Arial" w:cs="Arial"/>
          <w:sz w:val="24"/>
          <w:szCs w:val="24"/>
        </w:rPr>
        <w:t xml:space="preserve"> 1699-258X. Disponible en: </w:t>
      </w:r>
      <w:hyperlink r:id="rId10" w:history="1">
        <w:r w:rsidR="00B02EEF" w:rsidRPr="00DD5569">
          <w:rPr>
            <w:rStyle w:val="Hipervnculo"/>
            <w:rFonts w:ascii="Arial" w:hAnsi="Arial" w:cs="Arial"/>
            <w:color w:val="auto"/>
            <w:sz w:val="24"/>
            <w:szCs w:val="24"/>
          </w:rPr>
          <w:t>https://doi.org/10.1016j.reuma.2015.07.006.(https://www.sincedirect.com/science/article/pii/S1699258X15001369)</w:t>
        </w:r>
      </w:hyperlink>
    </w:p>
    <w:p w:rsidR="006F41FB" w:rsidRPr="00DD5569" w:rsidRDefault="006F41FB" w:rsidP="00DD5569">
      <w:pPr>
        <w:pStyle w:val="Prrafodelista"/>
        <w:numPr>
          <w:ilvl w:val="0"/>
          <w:numId w:val="6"/>
        </w:numPr>
        <w:autoSpaceDE w:val="0"/>
        <w:autoSpaceDN w:val="0"/>
        <w:adjustRightInd w:val="0"/>
        <w:spacing w:after="0" w:line="360" w:lineRule="auto"/>
        <w:jc w:val="both"/>
        <w:rPr>
          <w:rFonts w:ascii="Arial" w:hAnsi="Arial" w:cs="Arial"/>
          <w:sz w:val="24"/>
          <w:szCs w:val="24"/>
        </w:rPr>
      </w:pPr>
      <w:r w:rsidRPr="00DD5569">
        <w:rPr>
          <w:rFonts w:ascii="Arial" w:hAnsi="Arial" w:cs="Arial"/>
          <w:sz w:val="24"/>
          <w:szCs w:val="24"/>
        </w:rPr>
        <w:t>Iglesias AL, Sifuentes WA, Corral JB, González AS, Brito E, Mendoza A. L</w:t>
      </w:r>
      <w:r w:rsidR="00582C1D" w:rsidRPr="00DD5569">
        <w:rPr>
          <w:rFonts w:ascii="Arial" w:hAnsi="Arial" w:cs="Arial"/>
          <w:sz w:val="24"/>
          <w:szCs w:val="24"/>
        </w:rPr>
        <w:t>eucemia de linfocitos grandes granulares como complicación de artritis</w:t>
      </w:r>
      <w:r w:rsidRPr="00DD5569">
        <w:rPr>
          <w:rFonts w:ascii="Arial" w:hAnsi="Arial" w:cs="Arial"/>
          <w:sz w:val="24"/>
          <w:szCs w:val="24"/>
        </w:rPr>
        <w:t xml:space="preserve"> </w:t>
      </w:r>
      <w:r w:rsidR="00582C1D" w:rsidRPr="00DD5569">
        <w:rPr>
          <w:rFonts w:ascii="Arial" w:hAnsi="Arial" w:cs="Arial"/>
          <w:sz w:val="24"/>
          <w:szCs w:val="24"/>
        </w:rPr>
        <w:t>reumatoide</w:t>
      </w:r>
      <w:r w:rsidRPr="00DD5569">
        <w:rPr>
          <w:rFonts w:ascii="Arial" w:hAnsi="Arial" w:cs="Arial"/>
          <w:sz w:val="24"/>
          <w:szCs w:val="24"/>
        </w:rPr>
        <w:t xml:space="preserve">. Reumatología Clínica. </w:t>
      </w:r>
      <w:proofErr w:type="spellStart"/>
      <w:r w:rsidRPr="00DD5569">
        <w:rPr>
          <w:rFonts w:ascii="Arial" w:hAnsi="Arial" w:cs="Arial"/>
          <w:sz w:val="24"/>
          <w:szCs w:val="24"/>
        </w:rPr>
        <w:t>Vol</w:t>
      </w:r>
      <w:proofErr w:type="spellEnd"/>
      <w:r w:rsidRPr="00DD5569">
        <w:rPr>
          <w:rFonts w:ascii="Arial" w:hAnsi="Arial" w:cs="Arial"/>
          <w:sz w:val="24"/>
          <w:szCs w:val="24"/>
        </w:rPr>
        <w:t xml:space="preserve"> 8. </w:t>
      </w:r>
      <w:proofErr w:type="spellStart"/>
      <w:r w:rsidRPr="00DD5569">
        <w:rPr>
          <w:rFonts w:ascii="Arial" w:hAnsi="Arial" w:cs="Arial"/>
          <w:sz w:val="24"/>
          <w:szCs w:val="24"/>
        </w:rPr>
        <w:t>Issue</w:t>
      </w:r>
      <w:proofErr w:type="spellEnd"/>
      <w:r w:rsidRPr="00DD5569">
        <w:rPr>
          <w:rFonts w:ascii="Arial" w:hAnsi="Arial" w:cs="Arial"/>
          <w:sz w:val="24"/>
          <w:szCs w:val="24"/>
        </w:rPr>
        <w:t xml:space="preserve"> 6,2012. </w:t>
      </w:r>
      <w:proofErr w:type="spellStart"/>
      <w:r w:rsidRPr="00DD5569">
        <w:rPr>
          <w:rFonts w:ascii="Arial" w:hAnsi="Arial" w:cs="Arial"/>
          <w:sz w:val="24"/>
          <w:szCs w:val="24"/>
        </w:rPr>
        <w:t>Pag</w:t>
      </w:r>
      <w:proofErr w:type="spellEnd"/>
      <w:r w:rsidRPr="00DD5569">
        <w:rPr>
          <w:rFonts w:ascii="Arial" w:hAnsi="Arial" w:cs="Arial"/>
          <w:sz w:val="24"/>
          <w:szCs w:val="24"/>
        </w:rPr>
        <w:t xml:space="preserve"> 365-367. ISSN 1699-258X. Disponible: </w:t>
      </w:r>
      <w:hyperlink r:id="rId11" w:history="1">
        <w:r w:rsidRPr="00DD5569">
          <w:rPr>
            <w:rStyle w:val="Hipervnculo"/>
            <w:rFonts w:ascii="Arial" w:hAnsi="Arial" w:cs="Arial"/>
            <w:color w:val="auto"/>
            <w:sz w:val="24"/>
            <w:szCs w:val="24"/>
          </w:rPr>
          <w:t>https://doi.org/10.1016j.reuma.2011.12.014.(https://www.sincedirect.com/science/article/pii/S1699258X12000630)</w:t>
        </w:r>
      </w:hyperlink>
    </w:p>
    <w:p w:rsidR="00B02EEF" w:rsidRPr="00DD5569" w:rsidRDefault="00B02EEF" w:rsidP="00DD5569">
      <w:pPr>
        <w:pStyle w:val="Prrafodelista"/>
        <w:numPr>
          <w:ilvl w:val="0"/>
          <w:numId w:val="6"/>
        </w:numPr>
        <w:spacing w:after="0" w:line="360" w:lineRule="auto"/>
        <w:jc w:val="both"/>
        <w:rPr>
          <w:rFonts w:ascii="Arial" w:hAnsi="Arial" w:cs="Arial"/>
          <w:sz w:val="24"/>
          <w:szCs w:val="24"/>
        </w:rPr>
      </w:pPr>
      <w:r w:rsidRPr="00DD5569">
        <w:rPr>
          <w:rFonts w:ascii="Arial" w:hAnsi="Arial" w:cs="Arial"/>
          <w:sz w:val="24"/>
          <w:szCs w:val="24"/>
        </w:rPr>
        <w:t>Torres de Taboada E, Montiel-</w:t>
      </w:r>
      <w:proofErr w:type="spellStart"/>
      <w:r w:rsidRPr="00DD5569">
        <w:rPr>
          <w:rFonts w:ascii="Arial" w:hAnsi="Arial" w:cs="Arial"/>
          <w:sz w:val="24"/>
          <w:szCs w:val="24"/>
        </w:rPr>
        <w:t>Jarolín</w:t>
      </w:r>
      <w:proofErr w:type="spellEnd"/>
      <w:r w:rsidRPr="00DD5569">
        <w:rPr>
          <w:rFonts w:ascii="Arial" w:hAnsi="Arial" w:cs="Arial"/>
          <w:sz w:val="24"/>
          <w:szCs w:val="24"/>
        </w:rPr>
        <w:t xml:space="preserve"> D, Sanguina M, López E. Esplenomegalia gigante por síndrome de </w:t>
      </w:r>
      <w:proofErr w:type="spellStart"/>
      <w:r w:rsidRPr="00DD5569">
        <w:rPr>
          <w:rFonts w:ascii="Arial" w:hAnsi="Arial" w:cs="Arial"/>
          <w:sz w:val="24"/>
          <w:szCs w:val="24"/>
        </w:rPr>
        <w:t>Felty</w:t>
      </w:r>
      <w:proofErr w:type="spellEnd"/>
      <w:r w:rsidRPr="00DD5569">
        <w:rPr>
          <w:rFonts w:ascii="Arial" w:hAnsi="Arial" w:cs="Arial"/>
          <w:sz w:val="24"/>
          <w:szCs w:val="24"/>
        </w:rPr>
        <w:t xml:space="preserve">. Rev. virtual Soc. </w:t>
      </w:r>
      <w:proofErr w:type="spellStart"/>
      <w:r w:rsidRPr="00DD5569">
        <w:rPr>
          <w:rFonts w:ascii="Arial" w:hAnsi="Arial" w:cs="Arial"/>
          <w:sz w:val="24"/>
          <w:szCs w:val="24"/>
        </w:rPr>
        <w:t>Parag</w:t>
      </w:r>
      <w:proofErr w:type="spellEnd"/>
      <w:r w:rsidRPr="00DD5569">
        <w:rPr>
          <w:rFonts w:ascii="Arial" w:hAnsi="Arial" w:cs="Arial"/>
          <w:sz w:val="24"/>
          <w:szCs w:val="24"/>
        </w:rPr>
        <w:t xml:space="preserve">. </w:t>
      </w:r>
      <w:proofErr w:type="spellStart"/>
      <w:r w:rsidRPr="00DD5569">
        <w:rPr>
          <w:rFonts w:ascii="Arial" w:hAnsi="Arial" w:cs="Arial"/>
          <w:sz w:val="24"/>
          <w:szCs w:val="24"/>
        </w:rPr>
        <w:t>Med</w:t>
      </w:r>
      <w:proofErr w:type="spellEnd"/>
      <w:r w:rsidRPr="00DD5569">
        <w:rPr>
          <w:rFonts w:ascii="Arial" w:hAnsi="Arial" w:cs="Arial"/>
          <w:sz w:val="24"/>
          <w:szCs w:val="24"/>
        </w:rPr>
        <w:t xml:space="preserve">. </w:t>
      </w:r>
      <w:proofErr w:type="spellStart"/>
      <w:r w:rsidRPr="00DD5569">
        <w:rPr>
          <w:rFonts w:ascii="Arial" w:hAnsi="Arial" w:cs="Arial"/>
          <w:sz w:val="24"/>
          <w:szCs w:val="24"/>
        </w:rPr>
        <w:t>Int</w:t>
      </w:r>
      <w:proofErr w:type="spellEnd"/>
      <w:r w:rsidRPr="00DD5569">
        <w:rPr>
          <w:rFonts w:ascii="Arial" w:hAnsi="Arial" w:cs="Arial"/>
          <w:sz w:val="24"/>
          <w:szCs w:val="24"/>
        </w:rPr>
        <w:t xml:space="preserve">.  [Internet]. </w:t>
      </w:r>
      <w:proofErr w:type="gramStart"/>
      <w:r w:rsidRPr="00DD5569">
        <w:rPr>
          <w:rFonts w:ascii="Arial" w:hAnsi="Arial" w:cs="Arial"/>
          <w:sz w:val="24"/>
          <w:szCs w:val="24"/>
        </w:rPr>
        <w:t>2014  Mar</w:t>
      </w:r>
      <w:proofErr w:type="gramEnd"/>
      <w:r w:rsidRPr="00DD5569">
        <w:rPr>
          <w:rFonts w:ascii="Arial" w:hAnsi="Arial" w:cs="Arial"/>
          <w:sz w:val="24"/>
          <w:szCs w:val="24"/>
        </w:rPr>
        <w:t>[</w:t>
      </w:r>
      <w:proofErr w:type="spellStart"/>
      <w:r w:rsidRPr="00DD5569">
        <w:rPr>
          <w:rFonts w:ascii="Arial" w:hAnsi="Arial" w:cs="Arial"/>
          <w:sz w:val="24"/>
          <w:szCs w:val="24"/>
        </w:rPr>
        <w:t>cited</w:t>
      </w:r>
      <w:proofErr w:type="spellEnd"/>
      <w:r w:rsidRPr="00DD5569">
        <w:rPr>
          <w:rFonts w:ascii="Arial" w:hAnsi="Arial" w:cs="Arial"/>
          <w:sz w:val="24"/>
          <w:szCs w:val="24"/>
        </w:rPr>
        <w:t xml:space="preserve">  2021  </w:t>
      </w:r>
      <w:proofErr w:type="spellStart"/>
      <w:r w:rsidRPr="00DD5569">
        <w:rPr>
          <w:rFonts w:ascii="Arial" w:hAnsi="Arial" w:cs="Arial"/>
          <w:sz w:val="24"/>
          <w:szCs w:val="24"/>
        </w:rPr>
        <w:t>Apr</w:t>
      </w:r>
      <w:proofErr w:type="spellEnd"/>
      <w:r w:rsidRPr="00DD5569">
        <w:rPr>
          <w:rFonts w:ascii="Arial" w:hAnsi="Arial" w:cs="Arial"/>
          <w:sz w:val="24"/>
          <w:szCs w:val="24"/>
        </w:rPr>
        <w:t xml:space="preserve">  30] ;  1( 1 ): 49-55. </w:t>
      </w:r>
      <w:proofErr w:type="spellStart"/>
      <w:r w:rsidRPr="00DD5569">
        <w:rPr>
          <w:rFonts w:ascii="Arial" w:hAnsi="Arial" w:cs="Arial"/>
          <w:sz w:val="24"/>
          <w:szCs w:val="24"/>
        </w:rPr>
        <w:t>Available</w:t>
      </w:r>
      <w:proofErr w:type="spellEnd"/>
      <w:r w:rsidRPr="00DD5569">
        <w:rPr>
          <w:rFonts w:ascii="Arial" w:hAnsi="Arial" w:cs="Arial"/>
          <w:sz w:val="24"/>
          <w:szCs w:val="24"/>
        </w:rPr>
        <w:t xml:space="preserve"> </w:t>
      </w:r>
      <w:proofErr w:type="spellStart"/>
      <w:r w:rsidRPr="00DD5569">
        <w:rPr>
          <w:rFonts w:ascii="Arial" w:hAnsi="Arial" w:cs="Arial"/>
          <w:sz w:val="24"/>
          <w:szCs w:val="24"/>
        </w:rPr>
        <w:t>from</w:t>
      </w:r>
      <w:proofErr w:type="spellEnd"/>
      <w:r w:rsidRPr="00DD5569">
        <w:rPr>
          <w:rFonts w:ascii="Arial" w:hAnsi="Arial" w:cs="Arial"/>
          <w:sz w:val="24"/>
          <w:szCs w:val="24"/>
        </w:rPr>
        <w:t xml:space="preserve">: </w:t>
      </w:r>
      <w:hyperlink r:id="rId12" w:history="1">
        <w:r w:rsidRPr="00DD5569">
          <w:rPr>
            <w:rStyle w:val="Hipervnculo"/>
            <w:rFonts w:ascii="Arial" w:hAnsi="Arial" w:cs="Arial"/>
            <w:color w:val="auto"/>
            <w:sz w:val="24"/>
            <w:szCs w:val="24"/>
          </w:rPr>
          <w:t>http://scielo.iics.una.py/scielo.php?script=sci_arttext&amp;pid=S23123893201400000007&amp;</w:t>
        </w:r>
      </w:hyperlink>
      <w:r w:rsidRPr="00DD5569">
        <w:rPr>
          <w:rFonts w:ascii="Arial" w:hAnsi="Arial" w:cs="Arial"/>
          <w:sz w:val="24"/>
          <w:szCs w:val="24"/>
        </w:rPr>
        <w:t>lng=en. </w:t>
      </w:r>
      <w:hyperlink r:id="rId13" w:history="1">
        <w:r w:rsidRPr="00DD5569">
          <w:rPr>
            <w:rStyle w:val="Hipervnculo"/>
            <w:rFonts w:ascii="Arial" w:hAnsi="Arial" w:cs="Arial"/>
            <w:color w:val="auto"/>
            <w:sz w:val="24"/>
            <w:szCs w:val="24"/>
          </w:rPr>
          <w:t>https://doi.org/10.18004/rvspmi/2312-3893/2014.01(01)49-055</w:t>
        </w:r>
      </w:hyperlink>
    </w:p>
    <w:p w:rsidR="00C3580F" w:rsidRPr="00DD5569" w:rsidRDefault="00C3580F" w:rsidP="00DD5569">
      <w:pPr>
        <w:pStyle w:val="Prrafodelista"/>
        <w:numPr>
          <w:ilvl w:val="0"/>
          <w:numId w:val="6"/>
        </w:numPr>
        <w:spacing w:after="0" w:line="360" w:lineRule="auto"/>
        <w:jc w:val="both"/>
        <w:rPr>
          <w:rFonts w:ascii="Arial" w:hAnsi="Arial" w:cs="Arial"/>
          <w:sz w:val="24"/>
          <w:szCs w:val="24"/>
        </w:rPr>
      </w:pPr>
      <w:r w:rsidRPr="00DD5569">
        <w:rPr>
          <w:rFonts w:ascii="Arial" w:eastAsia="Times New Roman" w:hAnsi="Arial" w:cs="Arial"/>
          <w:sz w:val="24"/>
          <w:szCs w:val="24"/>
          <w:lang w:eastAsia="es-ES"/>
        </w:rPr>
        <w:t xml:space="preserve">Síndrome de </w:t>
      </w:r>
      <w:proofErr w:type="spellStart"/>
      <w:r w:rsidRPr="00DD5569">
        <w:rPr>
          <w:rFonts w:ascii="Arial" w:eastAsia="Times New Roman" w:hAnsi="Arial" w:cs="Arial"/>
          <w:sz w:val="24"/>
          <w:szCs w:val="24"/>
          <w:lang w:eastAsia="es-ES"/>
        </w:rPr>
        <w:t>Felty</w:t>
      </w:r>
      <w:proofErr w:type="spellEnd"/>
      <w:r w:rsidR="00B02EEF" w:rsidRPr="00DD5569">
        <w:rPr>
          <w:rFonts w:ascii="Arial" w:eastAsia="Times New Roman" w:hAnsi="Arial" w:cs="Arial"/>
          <w:sz w:val="24"/>
          <w:szCs w:val="24"/>
          <w:lang w:eastAsia="es-ES"/>
        </w:rPr>
        <w:t>:</w:t>
      </w:r>
      <w:r w:rsidRPr="00DD5569">
        <w:rPr>
          <w:rFonts w:ascii="Arial" w:eastAsia="Times New Roman" w:hAnsi="Arial" w:cs="Arial"/>
          <w:sz w:val="24"/>
          <w:szCs w:val="24"/>
          <w:lang w:eastAsia="es-ES"/>
        </w:rPr>
        <w:t xml:space="preserve"> </w:t>
      </w:r>
      <w:proofErr w:type="spellStart"/>
      <w:r w:rsidRPr="00DD5569">
        <w:rPr>
          <w:rFonts w:ascii="Arial" w:eastAsia="Times New Roman" w:hAnsi="Arial" w:cs="Arial"/>
          <w:sz w:val="24"/>
          <w:szCs w:val="24"/>
          <w:lang w:eastAsia="es-ES"/>
        </w:rPr>
        <w:t>Orhpanet</w:t>
      </w:r>
      <w:proofErr w:type="spellEnd"/>
      <w:r w:rsidR="00B02EEF" w:rsidRPr="00DD5569">
        <w:rPr>
          <w:rFonts w:ascii="Arial" w:eastAsia="Times New Roman" w:hAnsi="Arial" w:cs="Arial"/>
          <w:sz w:val="24"/>
          <w:szCs w:val="24"/>
          <w:lang w:eastAsia="es-ES"/>
        </w:rPr>
        <w:t xml:space="preserve">. Disponible en: </w:t>
      </w:r>
      <w:hyperlink r:id="rId14" w:history="1">
        <w:r w:rsidR="007818BB" w:rsidRPr="00DD5569">
          <w:rPr>
            <w:rStyle w:val="Hipervnculo"/>
            <w:rFonts w:ascii="Arial" w:eastAsia="Times New Roman" w:hAnsi="Arial" w:cs="Arial"/>
            <w:color w:val="auto"/>
            <w:sz w:val="24"/>
            <w:szCs w:val="24"/>
            <w:lang w:eastAsia="es-ES"/>
          </w:rPr>
          <w:t>https://www.orpha.net/consor/cgi-bin/OCExp.phb?Lng=ES&amp;Expert=47612</w:t>
        </w:r>
      </w:hyperlink>
    </w:p>
    <w:p w:rsidR="007818BB" w:rsidRPr="00DD5569" w:rsidRDefault="007818BB" w:rsidP="00DD5569">
      <w:pPr>
        <w:pStyle w:val="Prrafodelista"/>
        <w:numPr>
          <w:ilvl w:val="0"/>
          <w:numId w:val="6"/>
        </w:numPr>
        <w:spacing w:after="0" w:line="360" w:lineRule="auto"/>
        <w:jc w:val="both"/>
        <w:rPr>
          <w:rFonts w:ascii="Arial" w:hAnsi="Arial" w:cs="Arial"/>
          <w:sz w:val="24"/>
          <w:szCs w:val="24"/>
        </w:rPr>
      </w:pPr>
      <w:r w:rsidRPr="00DD5569">
        <w:rPr>
          <w:rFonts w:ascii="Arial" w:hAnsi="Arial" w:cs="Arial"/>
          <w:sz w:val="24"/>
          <w:szCs w:val="24"/>
        </w:rPr>
        <w:t xml:space="preserve">Berrios Arando A, Mendoza </w:t>
      </w:r>
      <w:proofErr w:type="spellStart"/>
      <w:r w:rsidRPr="00DD5569">
        <w:rPr>
          <w:rFonts w:ascii="Arial" w:hAnsi="Arial" w:cs="Arial"/>
          <w:sz w:val="24"/>
          <w:szCs w:val="24"/>
        </w:rPr>
        <w:t>Lopez</w:t>
      </w:r>
      <w:proofErr w:type="spellEnd"/>
      <w:r w:rsidRPr="00DD5569">
        <w:rPr>
          <w:rFonts w:ascii="Arial" w:hAnsi="Arial" w:cs="Arial"/>
          <w:sz w:val="24"/>
          <w:szCs w:val="24"/>
        </w:rPr>
        <w:t xml:space="preserve"> Videla JN, Ramos Loza Coral M. SÍNDROME DE FELTY: REPORTE DE CASO. Rev. </w:t>
      </w:r>
      <w:proofErr w:type="spellStart"/>
      <w:r w:rsidRPr="00DD5569">
        <w:rPr>
          <w:rFonts w:ascii="Arial" w:hAnsi="Arial" w:cs="Arial"/>
          <w:sz w:val="24"/>
          <w:szCs w:val="24"/>
        </w:rPr>
        <w:t>Méd</w:t>
      </w:r>
      <w:proofErr w:type="spellEnd"/>
      <w:r w:rsidRPr="00DD5569">
        <w:rPr>
          <w:rFonts w:ascii="Arial" w:hAnsi="Arial" w:cs="Arial"/>
          <w:sz w:val="24"/>
          <w:szCs w:val="24"/>
        </w:rPr>
        <w:t xml:space="preserve">. La </w:t>
      </w:r>
      <w:proofErr w:type="gramStart"/>
      <w:r w:rsidRPr="00DD5569">
        <w:rPr>
          <w:rFonts w:ascii="Arial" w:hAnsi="Arial" w:cs="Arial"/>
          <w:sz w:val="24"/>
          <w:szCs w:val="24"/>
        </w:rPr>
        <w:t>Paz  [</w:t>
      </w:r>
      <w:proofErr w:type="gramEnd"/>
      <w:r w:rsidRPr="00DD5569">
        <w:rPr>
          <w:rFonts w:ascii="Arial" w:hAnsi="Arial" w:cs="Arial"/>
          <w:sz w:val="24"/>
          <w:szCs w:val="24"/>
        </w:rPr>
        <w:t xml:space="preserve">Internet]. </w:t>
      </w:r>
      <w:proofErr w:type="gramStart"/>
      <w:r w:rsidRPr="00DD5569">
        <w:rPr>
          <w:rFonts w:ascii="Arial" w:hAnsi="Arial" w:cs="Arial"/>
          <w:sz w:val="24"/>
          <w:szCs w:val="24"/>
        </w:rPr>
        <w:t>2015  [</w:t>
      </w:r>
      <w:proofErr w:type="gramEnd"/>
      <w:r w:rsidRPr="00DD5569">
        <w:rPr>
          <w:rFonts w:ascii="Arial" w:hAnsi="Arial" w:cs="Arial"/>
          <w:sz w:val="24"/>
          <w:szCs w:val="24"/>
        </w:rPr>
        <w:t xml:space="preserve">citado  2021  Abr  30] ;  21( 2 ): 46-49. Disponible en: </w:t>
      </w:r>
      <w:hyperlink r:id="rId15" w:history="1">
        <w:r w:rsidRPr="00DD5569">
          <w:rPr>
            <w:rStyle w:val="Hipervnculo"/>
            <w:rFonts w:ascii="Arial" w:hAnsi="Arial" w:cs="Arial"/>
            <w:color w:val="auto"/>
            <w:sz w:val="24"/>
            <w:szCs w:val="24"/>
          </w:rPr>
          <w:t>http://www.scielo.org.bo/scielo.php?script=sci_arttext&amp;pid=S17268958201500020007&amp;lng=es</w:t>
        </w:r>
      </w:hyperlink>
      <w:r w:rsidRPr="00DD5569">
        <w:rPr>
          <w:rFonts w:ascii="Arial" w:hAnsi="Arial" w:cs="Arial"/>
          <w:sz w:val="24"/>
          <w:szCs w:val="24"/>
        </w:rPr>
        <w:t>.</w:t>
      </w:r>
    </w:p>
    <w:p w:rsidR="007818BB" w:rsidRPr="00DD5569" w:rsidRDefault="007818BB" w:rsidP="00DD5569">
      <w:pPr>
        <w:pStyle w:val="Prrafodelista"/>
        <w:numPr>
          <w:ilvl w:val="0"/>
          <w:numId w:val="6"/>
        </w:numPr>
        <w:spacing w:after="0" w:line="360" w:lineRule="auto"/>
        <w:jc w:val="both"/>
        <w:rPr>
          <w:rFonts w:ascii="Arial" w:hAnsi="Arial" w:cs="Arial"/>
          <w:sz w:val="24"/>
          <w:szCs w:val="24"/>
        </w:rPr>
      </w:pPr>
      <w:r w:rsidRPr="00DD5569">
        <w:rPr>
          <w:rFonts w:ascii="Arial" w:hAnsi="Arial" w:cs="Arial"/>
          <w:sz w:val="24"/>
          <w:szCs w:val="24"/>
        </w:rPr>
        <w:t xml:space="preserve">Castellanos-Gutiérrez MÁ, Maestre-Serrano R, Santiago-Henríquez E. Manifestaciones pulmonares de artritis reumatoide: </w:t>
      </w:r>
      <w:proofErr w:type="spellStart"/>
      <w:r w:rsidRPr="00DD5569">
        <w:rPr>
          <w:rFonts w:ascii="Arial" w:hAnsi="Arial" w:cs="Arial"/>
          <w:sz w:val="24"/>
          <w:szCs w:val="24"/>
        </w:rPr>
        <w:t>cor</w:t>
      </w:r>
      <w:proofErr w:type="spellEnd"/>
      <w:r w:rsidRPr="00DD5569">
        <w:rPr>
          <w:rFonts w:ascii="Arial" w:hAnsi="Arial" w:cs="Arial"/>
          <w:sz w:val="24"/>
          <w:szCs w:val="24"/>
        </w:rPr>
        <w:t xml:space="preserve"> </w:t>
      </w:r>
      <w:proofErr w:type="spellStart"/>
      <w:r w:rsidRPr="00DD5569">
        <w:rPr>
          <w:rFonts w:ascii="Arial" w:hAnsi="Arial" w:cs="Arial"/>
          <w:sz w:val="24"/>
          <w:szCs w:val="24"/>
        </w:rPr>
        <w:t>pulmonale</w:t>
      </w:r>
      <w:proofErr w:type="spellEnd"/>
      <w:r w:rsidRPr="00DD5569">
        <w:rPr>
          <w:rFonts w:ascii="Arial" w:hAnsi="Arial" w:cs="Arial"/>
          <w:sz w:val="24"/>
          <w:szCs w:val="24"/>
        </w:rPr>
        <w:t xml:space="preserve">. </w:t>
      </w:r>
      <w:proofErr w:type="spellStart"/>
      <w:proofErr w:type="gramStart"/>
      <w:r w:rsidRPr="00DD5569">
        <w:rPr>
          <w:rFonts w:ascii="Arial" w:hAnsi="Arial" w:cs="Arial"/>
          <w:sz w:val="24"/>
          <w:szCs w:val="24"/>
        </w:rPr>
        <w:t>Rev.Colomb.Reumatol</w:t>
      </w:r>
      <w:proofErr w:type="spellEnd"/>
      <w:proofErr w:type="gramEnd"/>
      <w:r w:rsidRPr="00DD5569">
        <w:rPr>
          <w:rFonts w:ascii="Arial" w:hAnsi="Arial" w:cs="Arial"/>
          <w:sz w:val="24"/>
          <w:szCs w:val="24"/>
        </w:rPr>
        <w:t xml:space="preserve">.  [Internet]. </w:t>
      </w:r>
      <w:proofErr w:type="gramStart"/>
      <w:r w:rsidRPr="00DD5569">
        <w:rPr>
          <w:rFonts w:ascii="Arial" w:hAnsi="Arial" w:cs="Arial"/>
          <w:sz w:val="24"/>
          <w:szCs w:val="24"/>
        </w:rPr>
        <w:t>2019  June</w:t>
      </w:r>
      <w:proofErr w:type="gramEnd"/>
      <w:r w:rsidRPr="00DD5569">
        <w:rPr>
          <w:rFonts w:ascii="Arial" w:hAnsi="Arial" w:cs="Arial"/>
          <w:sz w:val="24"/>
          <w:szCs w:val="24"/>
        </w:rPr>
        <w:t xml:space="preserve"> [</w:t>
      </w:r>
      <w:proofErr w:type="spellStart"/>
      <w:r w:rsidRPr="00DD5569">
        <w:rPr>
          <w:rFonts w:ascii="Arial" w:hAnsi="Arial" w:cs="Arial"/>
          <w:sz w:val="24"/>
          <w:szCs w:val="24"/>
        </w:rPr>
        <w:t>cited</w:t>
      </w:r>
      <w:proofErr w:type="spellEnd"/>
      <w:r w:rsidRPr="00DD5569">
        <w:rPr>
          <w:rFonts w:ascii="Arial" w:hAnsi="Arial" w:cs="Arial"/>
          <w:sz w:val="24"/>
          <w:szCs w:val="24"/>
        </w:rPr>
        <w:t xml:space="preserve">  2021  </w:t>
      </w:r>
      <w:proofErr w:type="spellStart"/>
      <w:r w:rsidRPr="00DD5569">
        <w:rPr>
          <w:rFonts w:ascii="Arial" w:hAnsi="Arial" w:cs="Arial"/>
          <w:sz w:val="24"/>
          <w:szCs w:val="24"/>
        </w:rPr>
        <w:t>Apr</w:t>
      </w:r>
      <w:proofErr w:type="spellEnd"/>
      <w:r w:rsidRPr="00DD5569">
        <w:rPr>
          <w:rFonts w:ascii="Arial" w:hAnsi="Arial" w:cs="Arial"/>
          <w:sz w:val="24"/>
          <w:szCs w:val="24"/>
        </w:rPr>
        <w:t xml:space="preserve">  30] ;  26( 2 ): 129-131. </w:t>
      </w:r>
      <w:proofErr w:type="spellStart"/>
      <w:r w:rsidRPr="00DD5569">
        <w:rPr>
          <w:rFonts w:ascii="Arial" w:hAnsi="Arial" w:cs="Arial"/>
          <w:sz w:val="24"/>
          <w:szCs w:val="24"/>
        </w:rPr>
        <w:t>Available</w:t>
      </w:r>
      <w:proofErr w:type="spellEnd"/>
      <w:r w:rsidRPr="00DD5569">
        <w:rPr>
          <w:rFonts w:ascii="Arial" w:hAnsi="Arial" w:cs="Arial"/>
          <w:sz w:val="24"/>
          <w:szCs w:val="24"/>
        </w:rPr>
        <w:t xml:space="preserve"> </w:t>
      </w:r>
      <w:proofErr w:type="spellStart"/>
      <w:r w:rsidRPr="00DD5569">
        <w:rPr>
          <w:rFonts w:ascii="Arial" w:hAnsi="Arial" w:cs="Arial"/>
          <w:sz w:val="24"/>
          <w:szCs w:val="24"/>
        </w:rPr>
        <w:t>from</w:t>
      </w:r>
      <w:proofErr w:type="spellEnd"/>
      <w:r w:rsidRPr="00DD5569">
        <w:rPr>
          <w:rFonts w:ascii="Arial" w:hAnsi="Arial" w:cs="Arial"/>
          <w:sz w:val="24"/>
          <w:szCs w:val="24"/>
        </w:rPr>
        <w:t xml:space="preserve">: </w:t>
      </w:r>
      <w:hyperlink r:id="rId16" w:history="1">
        <w:r w:rsidRPr="00DD5569">
          <w:rPr>
            <w:rStyle w:val="Hipervnculo"/>
            <w:rFonts w:ascii="Arial" w:hAnsi="Arial" w:cs="Arial"/>
            <w:color w:val="auto"/>
            <w:sz w:val="24"/>
            <w:szCs w:val="24"/>
          </w:rPr>
          <w:t>http://www.scielo.org.co/scielo.php?script=sci_arttext&amp;pid=S01218123201900020019</w:t>
        </w:r>
      </w:hyperlink>
    </w:p>
    <w:p w:rsidR="007818BB" w:rsidRPr="00DD5569" w:rsidRDefault="007818BB" w:rsidP="00DD5569">
      <w:pPr>
        <w:pStyle w:val="Prrafodelista"/>
        <w:spacing w:after="0" w:line="360" w:lineRule="auto"/>
        <w:jc w:val="both"/>
        <w:rPr>
          <w:rFonts w:ascii="Arial" w:hAnsi="Arial" w:cs="Arial"/>
          <w:sz w:val="24"/>
          <w:szCs w:val="24"/>
        </w:rPr>
      </w:pPr>
      <w:proofErr w:type="spellStart"/>
      <w:r w:rsidRPr="00DD5569">
        <w:rPr>
          <w:rFonts w:ascii="Arial" w:hAnsi="Arial" w:cs="Arial"/>
          <w:sz w:val="24"/>
          <w:szCs w:val="24"/>
        </w:rPr>
        <w:t>lng</w:t>
      </w:r>
      <w:proofErr w:type="spellEnd"/>
      <w:r w:rsidRPr="00DD5569">
        <w:rPr>
          <w:rFonts w:ascii="Arial" w:hAnsi="Arial" w:cs="Arial"/>
          <w:sz w:val="24"/>
          <w:szCs w:val="24"/>
        </w:rPr>
        <w:t>=en.  Epub May 20,2020.  </w:t>
      </w:r>
      <w:hyperlink r:id="rId17" w:history="1">
        <w:r w:rsidRPr="00DD5569">
          <w:rPr>
            <w:rStyle w:val="Hipervnculo"/>
            <w:rFonts w:ascii="Arial" w:hAnsi="Arial" w:cs="Arial"/>
            <w:color w:val="auto"/>
            <w:sz w:val="24"/>
            <w:szCs w:val="24"/>
          </w:rPr>
          <w:t>https://doi.org/10.1016/j.rcreu.2018.03</w:t>
        </w:r>
      </w:hyperlink>
      <w:r w:rsidRPr="00DD5569">
        <w:rPr>
          <w:rFonts w:ascii="Arial" w:hAnsi="Arial" w:cs="Arial"/>
          <w:sz w:val="24"/>
          <w:szCs w:val="24"/>
        </w:rPr>
        <w:t>.</w:t>
      </w:r>
    </w:p>
    <w:p w:rsidR="007818BB" w:rsidRPr="00DD5569" w:rsidRDefault="007818BB" w:rsidP="00DD5569">
      <w:pPr>
        <w:pStyle w:val="Prrafodelista"/>
        <w:numPr>
          <w:ilvl w:val="0"/>
          <w:numId w:val="6"/>
        </w:numPr>
        <w:spacing w:after="0" w:line="360" w:lineRule="auto"/>
        <w:jc w:val="both"/>
        <w:rPr>
          <w:rFonts w:ascii="Arial" w:hAnsi="Arial" w:cs="Arial"/>
          <w:sz w:val="24"/>
          <w:szCs w:val="24"/>
        </w:rPr>
      </w:pPr>
      <w:r w:rsidRPr="00DD5569">
        <w:rPr>
          <w:rFonts w:ascii="Arial" w:hAnsi="Arial" w:cs="Arial"/>
          <w:sz w:val="24"/>
          <w:szCs w:val="24"/>
        </w:rPr>
        <w:t xml:space="preserve">Payán, </w:t>
      </w:r>
      <w:proofErr w:type="gramStart"/>
      <w:r w:rsidRPr="00DD5569">
        <w:rPr>
          <w:rFonts w:ascii="Arial" w:hAnsi="Arial" w:cs="Arial"/>
          <w:sz w:val="24"/>
          <w:szCs w:val="24"/>
        </w:rPr>
        <w:t>J.A..</w:t>
      </w:r>
      <w:proofErr w:type="gramEnd"/>
      <w:r w:rsidRPr="00DD5569">
        <w:rPr>
          <w:rFonts w:ascii="Arial" w:hAnsi="Arial" w:cs="Arial"/>
          <w:sz w:val="24"/>
          <w:szCs w:val="24"/>
        </w:rPr>
        <w:t xml:space="preserve"> (2004). Afectación pulmonar en la artritis reumatoide. Medicina general, ISSN 0214-8986, Nº. 65, 2004, </w:t>
      </w:r>
      <w:proofErr w:type="spellStart"/>
      <w:r w:rsidRPr="00DD5569">
        <w:rPr>
          <w:rFonts w:ascii="Arial" w:hAnsi="Arial" w:cs="Arial"/>
          <w:sz w:val="24"/>
          <w:szCs w:val="24"/>
        </w:rPr>
        <w:t>pags</w:t>
      </w:r>
      <w:proofErr w:type="spellEnd"/>
      <w:r w:rsidRPr="00DD5569">
        <w:rPr>
          <w:rFonts w:ascii="Arial" w:hAnsi="Arial" w:cs="Arial"/>
          <w:sz w:val="24"/>
          <w:szCs w:val="24"/>
        </w:rPr>
        <w:t xml:space="preserve">. 368-371. </w:t>
      </w:r>
    </w:p>
    <w:p w:rsidR="002A34EB" w:rsidRPr="00DD5569" w:rsidRDefault="007818BB" w:rsidP="00DD5569">
      <w:pPr>
        <w:pStyle w:val="Prrafodelista"/>
        <w:numPr>
          <w:ilvl w:val="0"/>
          <w:numId w:val="6"/>
        </w:numPr>
        <w:spacing w:after="0" w:line="360" w:lineRule="auto"/>
        <w:jc w:val="both"/>
        <w:rPr>
          <w:rFonts w:ascii="Arial" w:eastAsia="TimesNewRomanPSMT" w:hAnsi="Arial" w:cs="Arial"/>
          <w:sz w:val="24"/>
          <w:szCs w:val="24"/>
        </w:rPr>
      </w:pPr>
      <w:r w:rsidRPr="00DD5569">
        <w:rPr>
          <w:rFonts w:ascii="Arial" w:hAnsi="Arial" w:cs="Arial"/>
          <w:sz w:val="24"/>
          <w:szCs w:val="24"/>
        </w:rPr>
        <w:t xml:space="preserve">Del Río, DY, Velásquez MM, et al. Dermatosis </w:t>
      </w:r>
      <w:proofErr w:type="spellStart"/>
      <w:r w:rsidRPr="00DD5569">
        <w:rPr>
          <w:rFonts w:ascii="Arial" w:hAnsi="Arial" w:cs="Arial"/>
          <w:sz w:val="24"/>
          <w:szCs w:val="24"/>
        </w:rPr>
        <w:t>neutrofílicas</w:t>
      </w:r>
      <w:proofErr w:type="spellEnd"/>
      <w:r w:rsidRPr="00DD5569">
        <w:rPr>
          <w:rFonts w:ascii="Arial" w:hAnsi="Arial" w:cs="Arial"/>
          <w:sz w:val="24"/>
          <w:szCs w:val="24"/>
        </w:rPr>
        <w:t>. </w:t>
      </w:r>
      <w:proofErr w:type="spellStart"/>
      <w:r w:rsidRPr="00DD5569">
        <w:rPr>
          <w:rFonts w:ascii="Arial" w:hAnsi="Arial" w:cs="Arial"/>
          <w:sz w:val="24"/>
          <w:szCs w:val="24"/>
        </w:rPr>
        <w:t>Med</w:t>
      </w:r>
      <w:proofErr w:type="spellEnd"/>
      <w:r w:rsidRPr="00DD5569">
        <w:rPr>
          <w:rFonts w:ascii="Arial" w:hAnsi="Arial" w:cs="Arial"/>
          <w:sz w:val="24"/>
          <w:szCs w:val="24"/>
        </w:rPr>
        <w:t xml:space="preserve"> Cutan </w:t>
      </w:r>
      <w:proofErr w:type="spellStart"/>
      <w:r w:rsidRPr="00DD5569">
        <w:rPr>
          <w:rFonts w:ascii="Arial" w:hAnsi="Arial" w:cs="Arial"/>
          <w:sz w:val="24"/>
          <w:szCs w:val="24"/>
        </w:rPr>
        <w:t>Iber</w:t>
      </w:r>
      <w:proofErr w:type="spellEnd"/>
      <w:r w:rsidRPr="00DD5569">
        <w:rPr>
          <w:rFonts w:ascii="Arial" w:hAnsi="Arial" w:cs="Arial"/>
          <w:sz w:val="24"/>
          <w:szCs w:val="24"/>
        </w:rPr>
        <w:t xml:space="preserve"> </w:t>
      </w:r>
      <w:proofErr w:type="spellStart"/>
      <w:r w:rsidRPr="00DD5569">
        <w:rPr>
          <w:rFonts w:ascii="Arial" w:hAnsi="Arial" w:cs="Arial"/>
          <w:sz w:val="24"/>
          <w:szCs w:val="24"/>
        </w:rPr>
        <w:t>Lat</w:t>
      </w:r>
      <w:proofErr w:type="spellEnd"/>
      <w:r w:rsidRPr="00DD5569">
        <w:rPr>
          <w:rFonts w:ascii="Arial" w:hAnsi="Arial" w:cs="Arial"/>
          <w:sz w:val="24"/>
          <w:szCs w:val="24"/>
        </w:rPr>
        <w:t xml:space="preserve"> Am. </w:t>
      </w:r>
      <w:r w:rsidR="007E0AE0" w:rsidRPr="00DD5569">
        <w:rPr>
          <w:rFonts w:ascii="Arial" w:hAnsi="Arial" w:cs="Arial"/>
          <w:sz w:val="24"/>
          <w:szCs w:val="24"/>
        </w:rPr>
        <w:t>2015; 43 (3): 173-186</w:t>
      </w:r>
    </w:p>
    <w:p w:rsidR="007818BB" w:rsidRPr="00DD5569" w:rsidRDefault="007818BB" w:rsidP="00DD5569">
      <w:pPr>
        <w:pStyle w:val="Prrafodelista"/>
        <w:numPr>
          <w:ilvl w:val="0"/>
          <w:numId w:val="6"/>
        </w:numPr>
        <w:spacing w:after="0" w:line="360" w:lineRule="auto"/>
        <w:jc w:val="both"/>
        <w:rPr>
          <w:rFonts w:ascii="Arial" w:hAnsi="Arial" w:cs="Arial"/>
          <w:sz w:val="24"/>
          <w:szCs w:val="24"/>
        </w:rPr>
      </w:pPr>
      <w:r w:rsidRPr="00DD5569">
        <w:rPr>
          <w:rFonts w:ascii="Arial" w:hAnsi="Arial" w:cs="Arial"/>
          <w:sz w:val="24"/>
          <w:szCs w:val="24"/>
        </w:rPr>
        <w:t xml:space="preserve">Carla Ferrándiz-Pulido, Vicente García-Patos Briones, </w:t>
      </w:r>
      <w:proofErr w:type="spellStart"/>
      <w:r w:rsidRPr="00DD5569">
        <w:rPr>
          <w:rFonts w:ascii="Arial" w:hAnsi="Arial" w:cs="Arial"/>
          <w:sz w:val="24"/>
          <w:szCs w:val="24"/>
        </w:rPr>
        <w:t>Pioderma</w:t>
      </w:r>
      <w:proofErr w:type="spellEnd"/>
      <w:r w:rsidRPr="00DD5569">
        <w:rPr>
          <w:rFonts w:ascii="Arial" w:hAnsi="Arial" w:cs="Arial"/>
          <w:sz w:val="24"/>
          <w:szCs w:val="24"/>
        </w:rPr>
        <w:t xml:space="preserve"> gangrenoso. Diagnós</w:t>
      </w:r>
      <w:r w:rsidR="00987EFF" w:rsidRPr="00DD5569">
        <w:rPr>
          <w:rFonts w:ascii="Arial" w:hAnsi="Arial" w:cs="Arial"/>
          <w:sz w:val="24"/>
          <w:szCs w:val="24"/>
        </w:rPr>
        <w:t xml:space="preserve">tico y tratamiento, Piel, </w:t>
      </w:r>
      <w:proofErr w:type="spellStart"/>
      <w:r w:rsidR="00987EFF" w:rsidRPr="00DD5569">
        <w:rPr>
          <w:rFonts w:ascii="Arial" w:hAnsi="Arial" w:cs="Arial"/>
          <w:sz w:val="24"/>
          <w:szCs w:val="24"/>
        </w:rPr>
        <w:t>Vol</w:t>
      </w:r>
      <w:proofErr w:type="spellEnd"/>
      <w:r w:rsidRPr="00DD5569">
        <w:rPr>
          <w:rFonts w:ascii="Arial" w:hAnsi="Arial" w:cs="Arial"/>
          <w:sz w:val="24"/>
          <w:szCs w:val="24"/>
        </w:rPr>
        <w:t xml:space="preserve"> 23, </w:t>
      </w:r>
      <w:proofErr w:type="spellStart"/>
      <w:r w:rsidRPr="00DD5569">
        <w:rPr>
          <w:rFonts w:ascii="Arial" w:hAnsi="Arial" w:cs="Arial"/>
          <w:sz w:val="24"/>
          <w:szCs w:val="24"/>
        </w:rPr>
        <w:t>Issue</w:t>
      </w:r>
      <w:proofErr w:type="spellEnd"/>
      <w:r w:rsidRPr="00DD5569">
        <w:rPr>
          <w:rFonts w:ascii="Arial" w:hAnsi="Arial" w:cs="Arial"/>
          <w:sz w:val="24"/>
          <w:szCs w:val="24"/>
        </w:rPr>
        <w:t xml:space="preserve"> 1, 2008, </w:t>
      </w:r>
      <w:proofErr w:type="spellStart"/>
      <w:r w:rsidRPr="00DD5569">
        <w:rPr>
          <w:rFonts w:ascii="Arial" w:hAnsi="Arial" w:cs="Arial"/>
          <w:sz w:val="24"/>
          <w:szCs w:val="24"/>
        </w:rPr>
        <w:t>Pages</w:t>
      </w:r>
      <w:proofErr w:type="spellEnd"/>
      <w:r w:rsidRPr="00DD5569">
        <w:rPr>
          <w:rFonts w:ascii="Arial" w:hAnsi="Arial" w:cs="Arial"/>
          <w:sz w:val="24"/>
          <w:szCs w:val="24"/>
        </w:rPr>
        <w:t xml:space="preserve"> 24-29, ISSN 02139251,</w:t>
      </w:r>
      <w:hyperlink r:id="rId18" w:history="1">
        <w:r w:rsidRPr="00DD5569">
          <w:rPr>
            <w:rStyle w:val="Hipervnculo"/>
            <w:rFonts w:ascii="Arial" w:hAnsi="Arial" w:cs="Arial"/>
            <w:color w:val="auto"/>
            <w:sz w:val="24"/>
            <w:szCs w:val="24"/>
          </w:rPr>
          <w:t>https://doi.org/10.1016/S02139251(08)709699</w:t>
        </w:r>
      </w:hyperlink>
    </w:p>
    <w:p w:rsidR="007818BB" w:rsidRPr="00DD5569" w:rsidRDefault="00DD5569" w:rsidP="00DD5569">
      <w:pPr>
        <w:pStyle w:val="Prrafodelista"/>
        <w:spacing w:after="0" w:line="360" w:lineRule="auto"/>
        <w:jc w:val="both"/>
        <w:rPr>
          <w:rFonts w:ascii="Arial" w:hAnsi="Arial" w:cs="Arial"/>
          <w:sz w:val="24"/>
          <w:szCs w:val="24"/>
        </w:rPr>
      </w:pPr>
      <w:hyperlink r:id="rId19" w:history="1">
        <w:r w:rsidR="007818BB" w:rsidRPr="00DD5569">
          <w:rPr>
            <w:rStyle w:val="Hipervnculo"/>
            <w:rFonts w:ascii="Arial" w:hAnsi="Arial" w:cs="Arial"/>
            <w:color w:val="auto"/>
            <w:sz w:val="24"/>
            <w:szCs w:val="24"/>
          </w:rPr>
          <w:t>https://www.sciencedirect.com/science/article/pii/S0213925108709699</w:t>
        </w:r>
      </w:hyperlink>
    </w:p>
    <w:p w:rsidR="002A34EB" w:rsidRPr="00DD5569" w:rsidRDefault="007818BB" w:rsidP="00DD5569">
      <w:pPr>
        <w:pStyle w:val="Prrafodelista"/>
        <w:numPr>
          <w:ilvl w:val="0"/>
          <w:numId w:val="6"/>
        </w:numPr>
        <w:spacing w:after="0" w:line="360" w:lineRule="auto"/>
        <w:jc w:val="both"/>
        <w:rPr>
          <w:rFonts w:ascii="Arial" w:hAnsi="Arial" w:cs="Arial"/>
          <w:bCs/>
          <w:sz w:val="24"/>
          <w:szCs w:val="24"/>
        </w:rPr>
      </w:pPr>
      <w:r w:rsidRPr="00DD5569">
        <w:rPr>
          <w:rFonts w:ascii="Arial" w:hAnsi="Arial" w:cs="Arial"/>
          <w:bCs/>
          <w:sz w:val="24"/>
          <w:szCs w:val="24"/>
        </w:rPr>
        <w:t xml:space="preserve">Cruz TBE, Tovar FR, </w:t>
      </w:r>
      <w:proofErr w:type="spellStart"/>
      <w:r w:rsidRPr="00DD5569">
        <w:rPr>
          <w:rFonts w:ascii="Arial" w:hAnsi="Arial" w:cs="Arial"/>
          <w:bCs/>
          <w:sz w:val="24"/>
          <w:szCs w:val="24"/>
        </w:rPr>
        <w:t>Juaréz</w:t>
      </w:r>
      <w:proofErr w:type="spellEnd"/>
      <w:r w:rsidRPr="00DD5569">
        <w:rPr>
          <w:rFonts w:ascii="Arial" w:hAnsi="Arial" w:cs="Arial"/>
          <w:bCs/>
          <w:sz w:val="24"/>
          <w:szCs w:val="24"/>
        </w:rPr>
        <w:t xml:space="preserve"> NL. </w:t>
      </w:r>
      <w:proofErr w:type="spellStart"/>
      <w:r w:rsidR="002A34EB" w:rsidRPr="00DD5569">
        <w:rPr>
          <w:rFonts w:ascii="Arial" w:hAnsi="Arial" w:cs="Arial"/>
          <w:bCs/>
          <w:sz w:val="24"/>
          <w:szCs w:val="24"/>
        </w:rPr>
        <w:t>Pioderma</w:t>
      </w:r>
      <w:proofErr w:type="spellEnd"/>
      <w:r w:rsidR="002A34EB" w:rsidRPr="00DD5569">
        <w:rPr>
          <w:rFonts w:ascii="Arial" w:hAnsi="Arial" w:cs="Arial"/>
          <w:bCs/>
          <w:sz w:val="24"/>
          <w:szCs w:val="24"/>
        </w:rPr>
        <w:t xml:space="preserve"> gangrenoso. Revisión de la bibliografía</w:t>
      </w:r>
      <w:r w:rsidRPr="00DD5569">
        <w:rPr>
          <w:rFonts w:ascii="Arial" w:hAnsi="Arial" w:cs="Arial"/>
          <w:bCs/>
          <w:sz w:val="24"/>
          <w:szCs w:val="24"/>
        </w:rPr>
        <w:t xml:space="preserve">. </w:t>
      </w:r>
      <w:proofErr w:type="spellStart"/>
      <w:r w:rsidRPr="00DD5569">
        <w:rPr>
          <w:rFonts w:ascii="Arial" w:hAnsi="Arial" w:cs="Arial"/>
          <w:bCs/>
          <w:sz w:val="24"/>
          <w:szCs w:val="24"/>
        </w:rPr>
        <w:t>Med</w:t>
      </w:r>
      <w:proofErr w:type="spellEnd"/>
      <w:r w:rsidRPr="00DD5569">
        <w:rPr>
          <w:rFonts w:ascii="Arial" w:hAnsi="Arial" w:cs="Arial"/>
          <w:bCs/>
          <w:sz w:val="24"/>
          <w:szCs w:val="24"/>
        </w:rPr>
        <w:t xml:space="preserve"> </w:t>
      </w:r>
      <w:proofErr w:type="spellStart"/>
      <w:r w:rsidRPr="00DD5569">
        <w:rPr>
          <w:rFonts w:ascii="Arial" w:hAnsi="Arial" w:cs="Arial"/>
          <w:bCs/>
          <w:sz w:val="24"/>
          <w:szCs w:val="24"/>
        </w:rPr>
        <w:t>Int</w:t>
      </w:r>
      <w:proofErr w:type="spellEnd"/>
      <w:r w:rsidRPr="00DD5569">
        <w:rPr>
          <w:rFonts w:ascii="Arial" w:hAnsi="Arial" w:cs="Arial"/>
          <w:bCs/>
          <w:sz w:val="24"/>
          <w:szCs w:val="24"/>
        </w:rPr>
        <w:t xml:space="preserve"> </w:t>
      </w:r>
      <w:proofErr w:type="spellStart"/>
      <w:r w:rsidRPr="00DD5569">
        <w:rPr>
          <w:rFonts w:ascii="Arial" w:hAnsi="Arial" w:cs="Arial"/>
          <w:bCs/>
          <w:sz w:val="24"/>
          <w:szCs w:val="24"/>
        </w:rPr>
        <w:t>Mex</w:t>
      </w:r>
      <w:proofErr w:type="spellEnd"/>
      <w:r w:rsidRPr="00DD5569">
        <w:rPr>
          <w:rFonts w:ascii="Arial" w:hAnsi="Arial" w:cs="Arial"/>
          <w:bCs/>
          <w:sz w:val="24"/>
          <w:szCs w:val="24"/>
        </w:rPr>
        <w:t>. 2011;27(6):609-615</w:t>
      </w:r>
    </w:p>
    <w:p w:rsidR="00DB043D" w:rsidRPr="00DD5569" w:rsidRDefault="00DB043D" w:rsidP="00DD5569">
      <w:pPr>
        <w:pStyle w:val="Prrafodelista"/>
        <w:numPr>
          <w:ilvl w:val="0"/>
          <w:numId w:val="6"/>
        </w:numPr>
        <w:autoSpaceDE w:val="0"/>
        <w:autoSpaceDN w:val="0"/>
        <w:adjustRightInd w:val="0"/>
        <w:spacing w:after="0" w:line="360" w:lineRule="auto"/>
        <w:jc w:val="both"/>
        <w:rPr>
          <w:rFonts w:ascii="Arial" w:hAnsi="Arial" w:cs="Arial"/>
          <w:sz w:val="24"/>
          <w:szCs w:val="24"/>
        </w:rPr>
      </w:pPr>
      <w:proofErr w:type="spellStart"/>
      <w:r w:rsidRPr="00DD5569">
        <w:rPr>
          <w:rFonts w:ascii="Arial" w:hAnsi="Arial" w:cs="Arial"/>
          <w:sz w:val="24"/>
          <w:szCs w:val="24"/>
        </w:rPr>
        <w:t>Nart</w:t>
      </w:r>
      <w:proofErr w:type="spellEnd"/>
      <w:r w:rsidRPr="00DD5569">
        <w:rPr>
          <w:rFonts w:ascii="Arial" w:hAnsi="Arial" w:cs="Arial"/>
          <w:sz w:val="24"/>
          <w:szCs w:val="24"/>
        </w:rPr>
        <w:t xml:space="preserve"> Figueras I, Martín- Sala S, Abella-</w:t>
      </w:r>
      <w:proofErr w:type="spellStart"/>
      <w:r w:rsidRPr="00DD5569">
        <w:rPr>
          <w:rFonts w:ascii="Arial" w:hAnsi="Arial" w:cs="Arial"/>
          <w:sz w:val="24"/>
          <w:szCs w:val="24"/>
        </w:rPr>
        <w:t>Alvaréz</w:t>
      </w:r>
      <w:proofErr w:type="spellEnd"/>
      <w:r w:rsidRPr="00DD5569">
        <w:rPr>
          <w:rFonts w:ascii="Arial" w:hAnsi="Arial" w:cs="Arial"/>
          <w:sz w:val="24"/>
          <w:szCs w:val="24"/>
        </w:rPr>
        <w:t xml:space="preserve"> A, </w:t>
      </w:r>
      <w:proofErr w:type="spellStart"/>
      <w:r w:rsidRPr="00DD5569">
        <w:rPr>
          <w:rFonts w:ascii="Arial" w:hAnsi="Arial" w:cs="Arial"/>
          <w:sz w:val="24"/>
          <w:szCs w:val="24"/>
        </w:rPr>
        <w:t>Jucgla</w:t>
      </w:r>
      <w:proofErr w:type="spellEnd"/>
      <w:r w:rsidRPr="00DD5569">
        <w:rPr>
          <w:rFonts w:ascii="Arial" w:hAnsi="Arial" w:cs="Arial"/>
          <w:sz w:val="24"/>
          <w:szCs w:val="24"/>
        </w:rPr>
        <w:t xml:space="preserve"> Serra A. </w:t>
      </w:r>
      <w:r w:rsidR="002A34EB" w:rsidRPr="00DD5569">
        <w:rPr>
          <w:rFonts w:ascii="Arial" w:hAnsi="Arial" w:cs="Arial"/>
          <w:sz w:val="24"/>
          <w:szCs w:val="24"/>
        </w:rPr>
        <w:t xml:space="preserve">La piel en el contexto de la medicina y sus </w:t>
      </w:r>
      <w:proofErr w:type="spellStart"/>
      <w:proofErr w:type="gramStart"/>
      <w:r w:rsidR="002A34EB" w:rsidRPr="00DD5569">
        <w:rPr>
          <w:rFonts w:ascii="Arial" w:hAnsi="Arial" w:cs="Arial"/>
          <w:sz w:val="24"/>
          <w:szCs w:val="24"/>
        </w:rPr>
        <w:t>especialidades</w:t>
      </w:r>
      <w:r w:rsidRPr="00DD5569">
        <w:rPr>
          <w:rFonts w:ascii="Arial" w:hAnsi="Arial" w:cs="Arial"/>
          <w:sz w:val="24"/>
          <w:szCs w:val="24"/>
        </w:rPr>
        <w:t>.</w:t>
      </w:r>
      <w:r w:rsidR="002A34EB" w:rsidRPr="00DD5569">
        <w:rPr>
          <w:rFonts w:ascii="Arial" w:hAnsi="Arial" w:cs="Arial"/>
          <w:sz w:val="24"/>
          <w:szCs w:val="24"/>
        </w:rPr>
        <w:t>Pioderma</w:t>
      </w:r>
      <w:proofErr w:type="spellEnd"/>
      <w:proofErr w:type="gramEnd"/>
      <w:r w:rsidR="002A34EB" w:rsidRPr="00DD5569">
        <w:rPr>
          <w:rFonts w:ascii="Arial" w:hAnsi="Arial" w:cs="Arial"/>
          <w:sz w:val="24"/>
          <w:szCs w:val="24"/>
        </w:rPr>
        <w:t xml:space="preserve"> gangrenoso</w:t>
      </w:r>
      <w:r w:rsidRPr="00DD5569">
        <w:rPr>
          <w:rFonts w:ascii="Arial" w:hAnsi="Arial" w:cs="Arial"/>
          <w:sz w:val="24"/>
          <w:szCs w:val="24"/>
        </w:rPr>
        <w:t>. Vol</w:t>
      </w:r>
      <w:proofErr w:type="gramStart"/>
      <w:r w:rsidRPr="00DD5569">
        <w:rPr>
          <w:rFonts w:ascii="Arial" w:hAnsi="Arial" w:cs="Arial"/>
          <w:sz w:val="24"/>
          <w:szCs w:val="24"/>
        </w:rPr>
        <w:t>27.Núm.3.Mar</w:t>
      </w:r>
      <w:proofErr w:type="gramEnd"/>
      <w:r w:rsidRPr="00DD5569">
        <w:rPr>
          <w:rFonts w:ascii="Arial" w:hAnsi="Arial" w:cs="Arial"/>
          <w:sz w:val="24"/>
          <w:szCs w:val="24"/>
        </w:rPr>
        <w:t xml:space="preserve">2012. </w:t>
      </w:r>
      <w:proofErr w:type="spellStart"/>
      <w:r w:rsidRPr="00DD5569">
        <w:rPr>
          <w:rFonts w:ascii="Arial" w:hAnsi="Arial" w:cs="Arial"/>
          <w:sz w:val="24"/>
          <w:szCs w:val="24"/>
        </w:rPr>
        <w:t>Pag</w:t>
      </w:r>
      <w:proofErr w:type="spellEnd"/>
      <w:r w:rsidRPr="00DD5569">
        <w:rPr>
          <w:rFonts w:ascii="Arial" w:hAnsi="Arial" w:cs="Arial"/>
          <w:sz w:val="24"/>
          <w:szCs w:val="24"/>
        </w:rPr>
        <w:t xml:space="preserve"> 132-134. DOI:</w:t>
      </w:r>
      <w:proofErr w:type="gramStart"/>
      <w:r w:rsidRPr="00DD5569">
        <w:rPr>
          <w:rFonts w:ascii="Arial" w:hAnsi="Arial" w:cs="Arial"/>
          <w:sz w:val="24"/>
          <w:szCs w:val="24"/>
        </w:rPr>
        <w:t>10:1016/J.piel</w:t>
      </w:r>
      <w:proofErr w:type="gramEnd"/>
      <w:r w:rsidRPr="00DD5569">
        <w:rPr>
          <w:rFonts w:ascii="Arial" w:hAnsi="Arial" w:cs="Arial"/>
          <w:sz w:val="24"/>
          <w:szCs w:val="24"/>
        </w:rPr>
        <w:t>.2011.10.012</w:t>
      </w:r>
    </w:p>
    <w:p w:rsidR="002A34EB" w:rsidRPr="00DD5569" w:rsidRDefault="002A34EB" w:rsidP="00DD5569">
      <w:pPr>
        <w:spacing w:after="0" w:line="360" w:lineRule="auto"/>
        <w:ind w:left="360"/>
        <w:jc w:val="both"/>
        <w:rPr>
          <w:rFonts w:ascii="Arial" w:hAnsi="Arial" w:cs="Arial"/>
          <w:sz w:val="24"/>
          <w:szCs w:val="24"/>
        </w:rPr>
      </w:pPr>
    </w:p>
    <w:sectPr w:rsidR="002A34EB" w:rsidRPr="00DD55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utura BT">
    <w:altName w:val="Futura"/>
    <w:panose1 w:val="00000000000000000000"/>
    <w:charset w:val="00"/>
    <w:family w:val="swiss"/>
    <w:notTrueType/>
    <w:pitch w:val="default"/>
    <w:sig w:usb0="00000003" w:usb1="00000000" w:usb2="00000000" w:usb3="00000000" w:csb0="00000001" w:csb1="00000000"/>
  </w:font>
  <w:font w:name="Bodoni BT">
    <w:altName w:val="Bodoni"/>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HelveticaNeueLTStd-Ex">
    <w:altName w:val="MS Gothic"/>
    <w:panose1 w:val="00000000000000000000"/>
    <w:charset w:val="80"/>
    <w:family w:val="swiss"/>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801"/>
    <w:multiLevelType w:val="hybridMultilevel"/>
    <w:tmpl w:val="33F6E19E"/>
    <w:lvl w:ilvl="0" w:tplc="ED465282">
      <w:start w:val="1"/>
      <w:numFmt w:val="bullet"/>
      <w:lvlText w:val=""/>
      <w:lvlJc w:val="left"/>
      <w:pPr>
        <w:tabs>
          <w:tab w:val="num" w:pos="720"/>
        </w:tabs>
        <w:ind w:left="720" w:hanging="360"/>
      </w:pPr>
      <w:rPr>
        <w:rFonts w:ascii="Wingdings" w:hAnsi="Wingdings" w:hint="default"/>
      </w:rPr>
    </w:lvl>
    <w:lvl w:ilvl="1" w:tplc="979A68D0" w:tentative="1">
      <w:start w:val="1"/>
      <w:numFmt w:val="bullet"/>
      <w:lvlText w:val=""/>
      <w:lvlJc w:val="left"/>
      <w:pPr>
        <w:tabs>
          <w:tab w:val="num" w:pos="1440"/>
        </w:tabs>
        <w:ind w:left="1440" w:hanging="360"/>
      </w:pPr>
      <w:rPr>
        <w:rFonts w:ascii="Wingdings" w:hAnsi="Wingdings" w:hint="default"/>
      </w:rPr>
    </w:lvl>
    <w:lvl w:ilvl="2" w:tplc="8696C73C" w:tentative="1">
      <w:start w:val="1"/>
      <w:numFmt w:val="bullet"/>
      <w:lvlText w:val=""/>
      <w:lvlJc w:val="left"/>
      <w:pPr>
        <w:tabs>
          <w:tab w:val="num" w:pos="2160"/>
        </w:tabs>
        <w:ind w:left="2160" w:hanging="360"/>
      </w:pPr>
      <w:rPr>
        <w:rFonts w:ascii="Wingdings" w:hAnsi="Wingdings" w:hint="default"/>
      </w:rPr>
    </w:lvl>
    <w:lvl w:ilvl="3" w:tplc="F38ABBA8" w:tentative="1">
      <w:start w:val="1"/>
      <w:numFmt w:val="bullet"/>
      <w:lvlText w:val=""/>
      <w:lvlJc w:val="left"/>
      <w:pPr>
        <w:tabs>
          <w:tab w:val="num" w:pos="2880"/>
        </w:tabs>
        <w:ind w:left="2880" w:hanging="360"/>
      </w:pPr>
      <w:rPr>
        <w:rFonts w:ascii="Wingdings" w:hAnsi="Wingdings" w:hint="default"/>
      </w:rPr>
    </w:lvl>
    <w:lvl w:ilvl="4" w:tplc="B2528F8C" w:tentative="1">
      <w:start w:val="1"/>
      <w:numFmt w:val="bullet"/>
      <w:lvlText w:val=""/>
      <w:lvlJc w:val="left"/>
      <w:pPr>
        <w:tabs>
          <w:tab w:val="num" w:pos="3600"/>
        </w:tabs>
        <w:ind w:left="3600" w:hanging="360"/>
      </w:pPr>
      <w:rPr>
        <w:rFonts w:ascii="Wingdings" w:hAnsi="Wingdings" w:hint="default"/>
      </w:rPr>
    </w:lvl>
    <w:lvl w:ilvl="5" w:tplc="8D30D7BE" w:tentative="1">
      <w:start w:val="1"/>
      <w:numFmt w:val="bullet"/>
      <w:lvlText w:val=""/>
      <w:lvlJc w:val="left"/>
      <w:pPr>
        <w:tabs>
          <w:tab w:val="num" w:pos="4320"/>
        </w:tabs>
        <w:ind w:left="4320" w:hanging="360"/>
      </w:pPr>
      <w:rPr>
        <w:rFonts w:ascii="Wingdings" w:hAnsi="Wingdings" w:hint="default"/>
      </w:rPr>
    </w:lvl>
    <w:lvl w:ilvl="6" w:tplc="256C009E" w:tentative="1">
      <w:start w:val="1"/>
      <w:numFmt w:val="bullet"/>
      <w:lvlText w:val=""/>
      <w:lvlJc w:val="left"/>
      <w:pPr>
        <w:tabs>
          <w:tab w:val="num" w:pos="5040"/>
        </w:tabs>
        <w:ind w:left="5040" w:hanging="360"/>
      </w:pPr>
      <w:rPr>
        <w:rFonts w:ascii="Wingdings" w:hAnsi="Wingdings" w:hint="default"/>
      </w:rPr>
    </w:lvl>
    <w:lvl w:ilvl="7" w:tplc="17B86544" w:tentative="1">
      <w:start w:val="1"/>
      <w:numFmt w:val="bullet"/>
      <w:lvlText w:val=""/>
      <w:lvlJc w:val="left"/>
      <w:pPr>
        <w:tabs>
          <w:tab w:val="num" w:pos="5760"/>
        </w:tabs>
        <w:ind w:left="5760" w:hanging="360"/>
      </w:pPr>
      <w:rPr>
        <w:rFonts w:ascii="Wingdings" w:hAnsi="Wingdings" w:hint="default"/>
      </w:rPr>
    </w:lvl>
    <w:lvl w:ilvl="8" w:tplc="4EB6031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332B0"/>
    <w:multiLevelType w:val="hybridMultilevel"/>
    <w:tmpl w:val="693821E4"/>
    <w:lvl w:ilvl="0" w:tplc="82F8E7E0">
      <w:start w:val="1"/>
      <w:numFmt w:val="bullet"/>
      <w:lvlText w:val=""/>
      <w:lvlJc w:val="left"/>
      <w:pPr>
        <w:tabs>
          <w:tab w:val="num" w:pos="720"/>
        </w:tabs>
        <w:ind w:left="720" w:hanging="360"/>
      </w:pPr>
      <w:rPr>
        <w:rFonts w:ascii="Wingdings" w:hAnsi="Wingdings" w:hint="default"/>
      </w:rPr>
    </w:lvl>
    <w:lvl w:ilvl="1" w:tplc="02C47488" w:tentative="1">
      <w:start w:val="1"/>
      <w:numFmt w:val="bullet"/>
      <w:lvlText w:val=""/>
      <w:lvlJc w:val="left"/>
      <w:pPr>
        <w:tabs>
          <w:tab w:val="num" w:pos="1440"/>
        </w:tabs>
        <w:ind w:left="1440" w:hanging="360"/>
      </w:pPr>
      <w:rPr>
        <w:rFonts w:ascii="Wingdings" w:hAnsi="Wingdings" w:hint="default"/>
      </w:rPr>
    </w:lvl>
    <w:lvl w:ilvl="2" w:tplc="E9446912" w:tentative="1">
      <w:start w:val="1"/>
      <w:numFmt w:val="bullet"/>
      <w:lvlText w:val=""/>
      <w:lvlJc w:val="left"/>
      <w:pPr>
        <w:tabs>
          <w:tab w:val="num" w:pos="2160"/>
        </w:tabs>
        <w:ind w:left="2160" w:hanging="360"/>
      </w:pPr>
      <w:rPr>
        <w:rFonts w:ascii="Wingdings" w:hAnsi="Wingdings" w:hint="default"/>
      </w:rPr>
    </w:lvl>
    <w:lvl w:ilvl="3" w:tplc="5CA8F7B2" w:tentative="1">
      <w:start w:val="1"/>
      <w:numFmt w:val="bullet"/>
      <w:lvlText w:val=""/>
      <w:lvlJc w:val="left"/>
      <w:pPr>
        <w:tabs>
          <w:tab w:val="num" w:pos="2880"/>
        </w:tabs>
        <w:ind w:left="2880" w:hanging="360"/>
      </w:pPr>
      <w:rPr>
        <w:rFonts w:ascii="Wingdings" w:hAnsi="Wingdings" w:hint="default"/>
      </w:rPr>
    </w:lvl>
    <w:lvl w:ilvl="4" w:tplc="0F9661B6" w:tentative="1">
      <w:start w:val="1"/>
      <w:numFmt w:val="bullet"/>
      <w:lvlText w:val=""/>
      <w:lvlJc w:val="left"/>
      <w:pPr>
        <w:tabs>
          <w:tab w:val="num" w:pos="3600"/>
        </w:tabs>
        <w:ind w:left="3600" w:hanging="360"/>
      </w:pPr>
      <w:rPr>
        <w:rFonts w:ascii="Wingdings" w:hAnsi="Wingdings" w:hint="default"/>
      </w:rPr>
    </w:lvl>
    <w:lvl w:ilvl="5" w:tplc="DAF8EF62" w:tentative="1">
      <w:start w:val="1"/>
      <w:numFmt w:val="bullet"/>
      <w:lvlText w:val=""/>
      <w:lvlJc w:val="left"/>
      <w:pPr>
        <w:tabs>
          <w:tab w:val="num" w:pos="4320"/>
        </w:tabs>
        <w:ind w:left="4320" w:hanging="360"/>
      </w:pPr>
      <w:rPr>
        <w:rFonts w:ascii="Wingdings" w:hAnsi="Wingdings" w:hint="default"/>
      </w:rPr>
    </w:lvl>
    <w:lvl w:ilvl="6" w:tplc="32D0C0E8" w:tentative="1">
      <w:start w:val="1"/>
      <w:numFmt w:val="bullet"/>
      <w:lvlText w:val=""/>
      <w:lvlJc w:val="left"/>
      <w:pPr>
        <w:tabs>
          <w:tab w:val="num" w:pos="5040"/>
        </w:tabs>
        <w:ind w:left="5040" w:hanging="360"/>
      </w:pPr>
      <w:rPr>
        <w:rFonts w:ascii="Wingdings" w:hAnsi="Wingdings" w:hint="default"/>
      </w:rPr>
    </w:lvl>
    <w:lvl w:ilvl="7" w:tplc="0F6E4E9C" w:tentative="1">
      <w:start w:val="1"/>
      <w:numFmt w:val="bullet"/>
      <w:lvlText w:val=""/>
      <w:lvlJc w:val="left"/>
      <w:pPr>
        <w:tabs>
          <w:tab w:val="num" w:pos="5760"/>
        </w:tabs>
        <w:ind w:left="5760" w:hanging="360"/>
      </w:pPr>
      <w:rPr>
        <w:rFonts w:ascii="Wingdings" w:hAnsi="Wingdings" w:hint="default"/>
      </w:rPr>
    </w:lvl>
    <w:lvl w:ilvl="8" w:tplc="1C32295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463B6A"/>
    <w:multiLevelType w:val="hybridMultilevel"/>
    <w:tmpl w:val="8CFACA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5B59AA"/>
    <w:multiLevelType w:val="hybridMultilevel"/>
    <w:tmpl w:val="4FB2BB48"/>
    <w:lvl w:ilvl="0" w:tplc="466C2D48">
      <w:start w:val="1"/>
      <w:numFmt w:val="bullet"/>
      <w:lvlText w:val=""/>
      <w:lvlJc w:val="left"/>
      <w:pPr>
        <w:tabs>
          <w:tab w:val="num" w:pos="720"/>
        </w:tabs>
        <w:ind w:left="720" w:hanging="360"/>
      </w:pPr>
      <w:rPr>
        <w:rFonts w:ascii="Wingdings" w:hAnsi="Wingdings" w:hint="default"/>
      </w:rPr>
    </w:lvl>
    <w:lvl w:ilvl="1" w:tplc="A8A2CD4E" w:tentative="1">
      <w:start w:val="1"/>
      <w:numFmt w:val="bullet"/>
      <w:lvlText w:val=""/>
      <w:lvlJc w:val="left"/>
      <w:pPr>
        <w:tabs>
          <w:tab w:val="num" w:pos="1440"/>
        </w:tabs>
        <w:ind w:left="1440" w:hanging="360"/>
      </w:pPr>
      <w:rPr>
        <w:rFonts w:ascii="Wingdings" w:hAnsi="Wingdings" w:hint="default"/>
      </w:rPr>
    </w:lvl>
    <w:lvl w:ilvl="2" w:tplc="ABFC4E36" w:tentative="1">
      <w:start w:val="1"/>
      <w:numFmt w:val="bullet"/>
      <w:lvlText w:val=""/>
      <w:lvlJc w:val="left"/>
      <w:pPr>
        <w:tabs>
          <w:tab w:val="num" w:pos="2160"/>
        </w:tabs>
        <w:ind w:left="2160" w:hanging="360"/>
      </w:pPr>
      <w:rPr>
        <w:rFonts w:ascii="Wingdings" w:hAnsi="Wingdings" w:hint="default"/>
      </w:rPr>
    </w:lvl>
    <w:lvl w:ilvl="3" w:tplc="EEF4AF8A" w:tentative="1">
      <w:start w:val="1"/>
      <w:numFmt w:val="bullet"/>
      <w:lvlText w:val=""/>
      <w:lvlJc w:val="left"/>
      <w:pPr>
        <w:tabs>
          <w:tab w:val="num" w:pos="2880"/>
        </w:tabs>
        <w:ind w:left="2880" w:hanging="360"/>
      </w:pPr>
      <w:rPr>
        <w:rFonts w:ascii="Wingdings" w:hAnsi="Wingdings" w:hint="default"/>
      </w:rPr>
    </w:lvl>
    <w:lvl w:ilvl="4" w:tplc="DC88E7F0" w:tentative="1">
      <w:start w:val="1"/>
      <w:numFmt w:val="bullet"/>
      <w:lvlText w:val=""/>
      <w:lvlJc w:val="left"/>
      <w:pPr>
        <w:tabs>
          <w:tab w:val="num" w:pos="3600"/>
        </w:tabs>
        <w:ind w:left="3600" w:hanging="360"/>
      </w:pPr>
      <w:rPr>
        <w:rFonts w:ascii="Wingdings" w:hAnsi="Wingdings" w:hint="default"/>
      </w:rPr>
    </w:lvl>
    <w:lvl w:ilvl="5" w:tplc="7FB85E5A" w:tentative="1">
      <w:start w:val="1"/>
      <w:numFmt w:val="bullet"/>
      <w:lvlText w:val=""/>
      <w:lvlJc w:val="left"/>
      <w:pPr>
        <w:tabs>
          <w:tab w:val="num" w:pos="4320"/>
        </w:tabs>
        <w:ind w:left="4320" w:hanging="360"/>
      </w:pPr>
      <w:rPr>
        <w:rFonts w:ascii="Wingdings" w:hAnsi="Wingdings" w:hint="default"/>
      </w:rPr>
    </w:lvl>
    <w:lvl w:ilvl="6" w:tplc="05DE7B94" w:tentative="1">
      <w:start w:val="1"/>
      <w:numFmt w:val="bullet"/>
      <w:lvlText w:val=""/>
      <w:lvlJc w:val="left"/>
      <w:pPr>
        <w:tabs>
          <w:tab w:val="num" w:pos="5040"/>
        </w:tabs>
        <w:ind w:left="5040" w:hanging="360"/>
      </w:pPr>
      <w:rPr>
        <w:rFonts w:ascii="Wingdings" w:hAnsi="Wingdings" w:hint="default"/>
      </w:rPr>
    </w:lvl>
    <w:lvl w:ilvl="7" w:tplc="7DE07676" w:tentative="1">
      <w:start w:val="1"/>
      <w:numFmt w:val="bullet"/>
      <w:lvlText w:val=""/>
      <w:lvlJc w:val="left"/>
      <w:pPr>
        <w:tabs>
          <w:tab w:val="num" w:pos="5760"/>
        </w:tabs>
        <w:ind w:left="5760" w:hanging="360"/>
      </w:pPr>
      <w:rPr>
        <w:rFonts w:ascii="Wingdings" w:hAnsi="Wingdings" w:hint="default"/>
      </w:rPr>
    </w:lvl>
    <w:lvl w:ilvl="8" w:tplc="132CFF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AA6ECC"/>
    <w:multiLevelType w:val="hybridMultilevel"/>
    <w:tmpl w:val="B68A4DDE"/>
    <w:lvl w:ilvl="0" w:tplc="C758F3F0">
      <w:start w:val="1"/>
      <w:numFmt w:val="bullet"/>
      <w:lvlText w:val=""/>
      <w:lvlJc w:val="left"/>
      <w:pPr>
        <w:tabs>
          <w:tab w:val="num" w:pos="720"/>
        </w:tabs>
        <w:ind w:left="720" w:hanging="360"/>
      </w:pPr>
      <w:rPr>
        <w:rFonts w:ascii="Wingdings" w:hAnsi="Wingdings" w:hint="default"/>
      </w:rPr>
    </w:lvl>
    <w:lvl w:ilvl="1" w:tplc="C76C0C4E" w:tentative="1">
      <w:start w:val="1"/>
      <w:numFmt w:val="bullet"/>
      <w:lvlText w:val=""/>
      <w:lvlJc w:val="left"/>
      <w:pPr>
        <w:tabs>
          <w:tab w:val="num" w:pos="1440"/>
        </w:tabs>
        <w:ind w:left="1440" w:hanging="360"/>
      </w:pPr>
      <w:rPr>
        <w:rFonts w:ascii="Wingdings" w:hAnsi="Wingdings" w:hint="default"/>
      </w:rPr>
    </w:lvl>
    <w:lvl w:ilvl="2" w:tplc="4A52B008" w:tentative="1">
      <w:start w:val="1"/>
      <w:numFmt w:val="bullet"/>
      <w:lvlText w:val=""/>
      <w:lvlJc w:val="left"/>
      <w:pPr>
        <w:tabs>
          <w:tab w:val="num" w:pos="2160"/>
        </w:tabs>
        <w:ind w:left="2160" w:hanging="360"/>
      </w:pPr>
      <w:rPr>
        <w:rFonts w:ascii="Wingdings" w:hAnsi="Wingdings" w:hint="default"/>
      </w:rPr>
    </w:lvl>
    <w:lvl w:ilvl="3" w:tplc="A1F00F54" w:tentative="1">
      <w:start w:val="1"/>
      <w:numFmt w:val="bullet"/>
      <w:lvlText w:val=""/>
      <w:lvlJc w:val="left"/>
      <w:pPr>
        <w:tabs>
          <w:tab w:val="num" w:pos="2880"/>
        </w:tabs>
        <w:ind w:left="2880" w:hanging="360"/>
      </w:pPr>
      <w:rPr>
        <w:rFonts w:ascii="Wingdings" w:hAnsi="Wingdings" w:hint="default"/>
      </w:rPr>
    </w:lvl>
    <w:lvl w:ilvl="4" w:tplc="69B49720" w:tentative="1">
      <w:start w:val="1"/>
      <w:numFmt w:val="bullet"/>
      <w:lvlText w:val=""/>
      <w:lvlJc w:val="left"/>
      <w:pPr>
        <w:tabs>
          <w:tab w:val="num" w:pos="3600"/>
        </w:tabs>
        <w:ind w:left="3600" w:hanging="360"/>
      </w:pPr>
      <w:rPr>
        <w:rFonts w:ascii="Wingdings" w:hAnsi="Wingdings" w:hint="default"/>
      </w:rPr>
    </w:lvl>
    <w:lvl w:ilvl="5" w:tplc="409E51A8" w:tentative="1">
      <w:start w:val="1"/>
      <w:numFmt w:val="bullet"/>
      <w:lvlText w:val=""/>
      <w:lvlJc w:val="left"/>
      <w:pPr>
        <w:tabs>
          <w:tab w:val="num" w:pos="4320"/>
        </w:tabs>
        <w:ind w:left="4320" w:hanging="360"/>
      </w:pPr>
      <w:rPr>
        <w:rFonts w:ascii="Wingdings" w:hAnsi="Wingdings" w:hint="default"/>
      </w:rPr>
    </w:lvl>
    <w:lvl w:ilvl="6" w:tplc="13227C70" w:tentative="1">
      <w:start w:val="1"/>
      <w:numFmt w:val="bullet"/>
      <w:lvlText w:val=""/>
      <w:lvlJc w:val="left"/>
      <w:pPr>
        <w:tabs>
          <w:tab w:val="num" w:pos="5040"/>
        </w:tabs>
        <w:ind w:left="5040" w:hanging="360"/>
      </w:pPr>
      <w:rPr>
        <w:rFonts w:ascii="Wingdings" w:hAnsi="Wingdings" w:hint="default"/>
      </w:rPr>
    </w:lvl>
    <w:lvl w:ilvl="7" w:tplc="318A0572" w:tentative="1">
      <w:start w:val="1"/>
      <w:numFmt w:val="bullet"/>
      <w:lvlText w:val=""/>
      <w:lvlJc w:val="left"/>
      <w:pPr>
        <w:tabs>
          <w:tab w:val="num" w:pos="5760"/>
        </w:tabs>
        <w:ind w:left="5760" w:hanging="360"/>
      </w:pPr>
      <w:rPr>
        <w:rFonts w:ascii="Wingdings" w:hAnsi="Wingdings" w:hint="default"/>
      </w:rPr>
    </w:lvl>
    <w:lvl w:ilvl="8" w:tplc="288A863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F21F5A"/>
    <w:multiLevelType w:val="hybridMultilevel"/>
    <w:tmpl w:val="E79CCED2"/>
    <w:lvl w:ilvl="0" w:tplc="00A4FDA6">
      <w:start w:val="1"/>
      <w:numFmt w:val="bullet"/>
      <w:lvlText w:val=""/>
      <w:lvlJc w:val="left"/>
      <w:pPr>
        <w:tabs>
          <w:tab w:val="num" w:pos="720"/>
        </w:tabs>
        <w:ind w:left="720" w:hanging="360"/>
      </w:pPr>
      <w:rPr>
        <w:rFonts w:ascii="Wingdings" w:hAnsi="Wingdings" w:hint="default"/>
      </w:rPr>
    </w:lvl>
    <w:lvl w:ilvl="1" w:tplc="82E8A44A" w:tentative="1">
      <w:start w:val="1"/>
      <w:numFmt w:val="bullet"/>
      <w:lvlText w:val=""/>
      <w:lvlJc w:val="left"/>
      <w:pPr>
        <w:tabs>
          <w:tab w:val="num" w:pos="1440"/>
        </w:tabs>
        <w:ind w:left="1440" w:hanging="360"/>
      </w:pPr>
      <w:rPr>
        <w:rFonts w:ascii="Wingdings" w:hAnsi="Wingdings" w:hint="default"/>
      </w:rPr>
    </w:lvl>
    <w:lvl w:ilvl="2" w:tplc="502047DE" w:tentative="1">
      <w:start w:val="1"/>
      <w:numFmt w:val="bullet"/>
      <w:lvlText w:val=""/>
      <w:lvlJc w:val="left"/>
      <w:pPr>
        <w:tabs>
          <w:tab w:val="num" w:pos="2160"/>
        </w:tabs>
        <w:ind w:left="2160" w:hanging="360"/>
      </w:pPr>
      <w:rPr>
        <w:rFonts w:ascii="Wingdings" w:hAnsi="Wingdings" w:hint="default"/>
      </w:rPr>
    </w:lvl>
    <w:lvl w:ilvl="3" w:tplc="801880E6" w:tentative="1">
      <w:start w:val="1"/>
      <w:numFmt w:val="bullet"/>
      <w:lvlText w:val=""/>
      <w:lvlJc w:val="left"/>
      <w:pPr>
        <w:tabs>
          <w:tab w:val="num" w:pos="2880"/>
        </w:tabs>
        <w:ind w:left="2880" w:hanging="360"/>
      </w:pPr>
      <w:rPr>
        <w:rFonts w:ascii="Wingdings" w:hAnsi="Wingdings" w:hint="default"/>
      </w:rPr>
    </w:lvl>
    <w:lvl w:ilvl="4" w:tplc="7108AD06" w:tentative="1">
      <w:start w:val="1"/>
      <w:numFmt w:val="bullet"/>
      <w:lvlText w:val=""/>
      <w:lvlJc w:val="left"/>
      <w:pPr>
        <w:tabs>
          <w:tab w:val="num" w:pos="3600"/>
        </w:tabs>
        <w:ind w:left="3600" w:hanging="360"/>
      </w:pPr>
      <w:rPr>
        <w:rFonts w:ascii="Wingdings" w:hAnsi="Wingdings" w:hint="default"/>
      </w:rPr>
    </w:lvl>
    <w:lvl w:ilvl="5" w:tplc="5672D3C6" w:tentative="1">
      <w:start w:val="1"/>
      <w:numFmt w:val="bullet"/>
      <w:lvlText w:val=""/>
      <w:lvlJc w:val="left"/>
      <w:pPr>
        <w:tabs>
          <w:tab w:val="num" w:pos="4320"/>
        </w:tabs>
        <w:ind w:left="4320" w:hanging="360"/>
      </w:pPr>
      <w:rPr>
        <w:rFonts w:ascii="Wingdings" w:hAnsi="Wingdings" w:hint="default"/>
      </w:rPr>
    </w:lvl>
    <w:lvl w:ilvl="6" w:tplc="F1A27736" w:tentative="1">
      <w:start w:val="1"/>
      <w:numFmt w:val="bullet"/>
      <w:lvlText w:val=""/>
      <w:lvlJc w:val="left"/>
      <w:pPr>
        <w:tabs>
          <w:tab w:val="num" w:pos="5040"/>
        </w:tabs>
        <w:ind w:left="5040" w:hanging="360"/>
      </w:pPr>
      <w:rPr>
        <w:rFonts w:ascii="Wingdings" w:hAnsi="Wingdings" w:hint="default"/>
      </w:rPr>
    </w:lvl>
    <w:lvl w:ilvl="7" w:tplc="E324618A" w:tentative="1">
      <w:start w:val="1"/>
      <w:numFmt w:val="bullet"/>
      <w:lvlText w:val=""/>
      <w:lvlJc w:val="left"/>
      <w:pPr>
        <w:tabs>
          <w:tab w:val="num" w:pos="5760"/>
        </w:tabs>
        <w:ind w:left="5760" w:hanging="360"/>
      </w:pPr>
      <w:rPr>
        <w:rFonts w:ascii="Wingdings" w:hAnsi="Wingdings" w:hint="default"/>
      </w:rPr>
    </w:lvl>
    <w:lvl w:ilvl="8" w:tplc="7A0ECDA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1E"/>
    <w:rsid w:val="000D37BD"/>
    <w:rsid w:val="000F5D99"/>
    <w:rsid w:val="00131653"/>
    <w:rsid w:val="00133252"/>
    <w:rsid w:val="001C3636"/>
    <w:rsid w:val="001E363D"/>
    <w:rsid w:val="00222F94"/>
    <w:rsid w:val="00244C5B"/>
    <w:rsid w:val="002A34EB"/>
    <w:rsid w:val="003619C9"/>
    <w:rsid w:val="00382E4C"/>
    <w:rsid w:val="00387687"/>
    <w:rsid w:val="003D08E1"/>
    <w:rsid w:val="004272F1"/>
    <w:rsid w:val="00481DA6"/>
    <w:rsid w:val="00510E6C"/>
    <w:rsid w:val="0052112B"/>
    <w:rsid w:val="00582C1D"/>
    <w:rsid w:val="006165AE"/>
    <w:rsid w:val="006855AB"/>
    <w:rsid w:val="006A5DC2"/>
    <w:rsid w:val="006A78DF"/>
    <w:rsid w:val="006B4C56"/>
    <w:rsid w:val="006F41FB"/>
    <w:rsid w:val="007818BB"/>
    <w:rsid w:val="007B1A52"/>
    <w:rsid w:val="007C21C6"/>
    <w:rsid w:val="007E0AE0"/>
    <w:rsid w:val="007F2D42"/>
    <w:rsid w:val="0084133A"/>
    <w:rsid w:val="008C414A"/>
    <w:rsid w:val="0094275C"/>
    <w:rsid w:val="00987EFF"/>
    <w:rsid w:val="009B7EC2"/>
    <w:rsid w:val="009C758B"/>
    <w:rsid w:val="00A5387D"/>
    <w:rsid w:val="00B02EEF"/>
    <w:rsid w:val="00BB204E"/>
    <w:rsid w:val="00BD61BF"/>
    <w:rsid w:val="00C3580F"/>
    <w:rsid w:val="00C4507E"/>
    <w:rsid w:val="00CA2A64"/>
    <w:rsid w:val="00CB3E22"/>
    <w:rsid w:val="00CE55C5"/>
    <w:rsid w:val="00D30469"/>
    <w:rsid w:val="00D9170D"/>
    <w:rsid w:val="00DB043D"/>
    <w:rsid w:val="00DC076C"/>
    <w:rsid w:val="00DC4879"/>
    <w:rsid w:val="00DD5569"/>
    <w:rsid w:val="00DF2E2B"/>
    <w:rsid w:val="00E276A5"/>
    <w:rsid w:val="00EE40BE"/>
    <w:rsid w:val="00F0084A"/>
    <w:rsid w:val="00F31C1E"/>
    <w:rsid w:val="00F469E1"/>
    <w:rsid w:val="00F75281"/>
    <w:rsid w:val="00F80800"/>
    <w:rsid w:val="00FA2526"/>
    <w:rsid w:val="00FE3C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6510F"/>
  <w15:chartTrackingRefBased/>
  <w15:docId w15:val="{056D0572-3C65-456A-B13F-D1909F9A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9170D"/>
    <w:pPr>
      <w:autoSpaceDE w:val="0"/>
      <w:autoSpaceDN w:val="0"/>
      <w:adjustRightInd w:val="0"/>
      <w:spacing w:after="0" w:line="240" w:lineRule="auto"/>
    </w:pPr>
    <w:rPr>
      <w:rFonts w:ascii="Futura BT" w:hAnsi="Futura BT" w:cs="Futura BT"/>
      <w:color w:val="000000"/>
      <w:sz w:val="24"/>
      <w:szCs w:val="24"/>
    </w:rPr>
  </w:style>
  <w:style w:type="paragraph" w:customStyle="1" w:styleId="CM3">
    <w:name w:val="CM3"/>
    <w:basedOn w:val="Default"/>
    <w:next w:val="Default"/>
    <w:uiPriority w:val="99"/>
    <w:rsid w:val="00D9170D"/>
    <w:pPr>
      <w:spacing w:line="280" w:lineRule="atLeast"/>
    </w:pPr>
    <w:rPr>
      <w:rFonts w:cstheme="minorBidi"/>
      <w:color w:val="auto"/>
    </w:rPr>
  </w:style>
  <w:style w:type="paragraph" w:customStyle="1" w:styleId="CM1">
    <w:name w:val="CM1"/>
    <w:basedOn w:val="Default"/>
    <w:next w:val="Default"/>
    <w:uiPriority w:val="99"/>
    <w:rsid w:val="00D9170D"/>
    <w:rPr>
      <w:rFonts w:ascii="Bodoni BT" w:hAnsi="Bodoni BT" w:cstheme="minorBidi"/>
      <w:color w:val="auto"/>
    </w:rPr>
  </w:style>
  <w:style w:type="character" w:styleId="Hipervnculo">
    <w:name w:val="Hyperlink"/>
    <w:basedOn w:val="Fuentedeprrafopredeter"/>
    <w:uiPriority w:val="99"/>
    <w:unhideWhenUsed/>
    <w:rsid w:val="00133252"/>
    <w:rPr>
      <w:color w:val="0563C1" w:themeColor="hyperlink"/>
      <w:u w:val="single"/>
    </w:rPr>
  </w:style>
  <w:style w:type="paragraph" w:styleId="Prrafodelista">
    <w:name w:val="List Paragraph"/>
    <w:basedOn w:val="Normal"/>
    <w:uiPriority w:val="34"/>
    <w:qFormat/>
    <w:rsid w:val="00F469E1"/>
    <w:pPr>
      <w:ind w:left="720"/>
      <w:contextualSpacing/>
    </w:pPr>
  </w:style>
  <w:style w:type="character" w:styleId="Hipervnculovisitado">
    <w:name w:val="FollowedHyperlink"/>
    <w:basedOn w:val="Fuentedeprrafopredeter"/>
    <w:uiPriority w:val="99"/>
    <w:semiHidden/>
    <w:unhideWhenUsed/>
    <w:rsid w:val="007818BB"/>
    <w:rPr>
      <w:color w:val="954F72" w:themeColor="followedHyperlink"/>
      <w:u w:val="single"/>
    </w:rPr>
  </w:style>
  <w:style w:type="paragraph" w:customStyle="1" w:styleId="authorinfo">
    <w:name w:val="authorinfo"/>
    <w:rsid w:val="00DD5569"/>
    <w:pPr>
      <w:widowControl w:val="0"/>
      <w:spacing w:after="400" w:line="240" w:lineRule="auto"/>
      <w:contextualSpacing/>
      <w:jc w:val="center"/>
    </w:pPr>
    <w:rPr>
      <w:rFonts w:ascii="Times New Roman" w:eastAsia="Batang" w:hAnsi="Times New Roman" w:cs="Times New Roman"/>
      <w:sz w:val="18"/>
      <w:szCs w:val="20"/>
      <w:lang w:val="en-US" w:eastAsia="de-DE"/>
    </w:rPr>
  </w:style>
  <w:style w:type="paragraph" w:customStyle="1" w:styleId="author">
    <w:name w:val="author"/>
    <w:next w:val="authorinfo"/>
    <w:rsid w:val="00DD5569"/>
    <w:pPr>
      <w:suppressAutoHyphens/>
      <w:spacing w:after="200" w:line="240" w:lineRule="auto"/>
      <w:contextualSpacing/>
      <w:jc w:val="center"/>
    </w:pPr>
    <w:rPr>
      <w:rFonts w:ascii="Times New Roman" w:eastAsia="Batang" w:hAnsi="Times New Roman" w:cs="Times New Roman"/>
      <w:sz w:val="24"/>
      <w:szCs w:val="24"/>
      <w:lang w:val="en-US" w:eastAsia="de-DE"/>
    </w:rPr>
  </w:style>
  <w:style w:type="paragraph" w:customStyle="1" w:styleId="Ttulo1">
    <w:name w:val="Título1"/>
    <w:next w:val="author"/>
    <w:rsid w:val="00DD5569"/>
    <w:pPr>
      <w:keepLines/>
      <w:suppressAutoHyphens/>
      <w:spacing w:line="240" w:lineRule="auto"/>
      <w:contextualSpacing/>
      <w:jc w:val="center"/>
    </w:pPr>
    <w:rPr>
      <w:rFonts w:ascii="Times New Roman" w:eastAsia="Batang" w:hAnsi="Times New Roman" w:cs="Times New Roman"/>
      <w:b/>
      <w:sz w:val="28"/>
      <w:szCs w:val="28"/>
      <w:lang w:val="en-US" w:eastAsia="de-DE"/>
    </w:rPr>
  </w:style>
  <w:style w:type="character" w:customStyle="1" w:styleId="superscript">
    <w:name w:val="superscript"/>
    <w:rsid w:val="00DD5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26795">
      <w:bodyDiv w:val="1"/>
      <w:marLeft w:val="0"/>
      <w:marRight w:val="0"/>
      <w:marTop w:val="0"/>
      <w:marBottom w:val="0"/>
      <w:divBdr>
        <w:top w:val="none" w:sz="0" w:space="0" w:color="auto"/>
        <w:left w:val="none" w:sz="0" w:space="0" w:color="auto"/>
        <w:bottom w:val="none" w:sz="0" w:space="0" w:color="auto"/>
        <w:right w:val="none" w:sz="0" w:space="0" w:color="auto"/>
      </w:divBdr>
      <w:divsChild>
        <w:div w:id="1105156002">
          <w:marLeft w:val="547"/>
          <w:marRight w:val="0"/>
          <w:marTop w:val="139"/>
          <w:marBottom w:val="0"/>
          <w:divBdr>
            <w:top w:val="none" w:sz="0" w:space="0" w:color="auto"/>
            <w:left w:val="none" w:sz="0" w:space="0" w:color="auto"/>
            <w:bottom w:val="none" w:sz="0" w:space="0" w:color="auto"/>
            <w:right w:val="none" w:sz="0" w:space="0" w:color="auto"/>
          </w:divBdr>
        </w:div>
      </w:divsChild>
    </w:div>
    <w:div w:id="414323885">
      <w:bodyDiv w:val="1"/>
      <w:marLeft w:val="0"/>
      <w:marRight w:val="0"/>
      <w:marTop w:val="0"/>
      <w:marBottom w:val="0"/>
      <w:divBdr>
        <w:top w:val="none" w:sz="0" w:space="0" w:color="auto"/>
        <w:left w:val="none" w:sz="0" w:space="0" w:color="auto"/>
        <w:bottom w:val="none" w:sz="0" w:space="0" w:color="auto"/>
        <w:right w:val="none" w:sz="0" w:space="0" w:color="auto"/>
      </w:divBdr>
    </w:div>
    <w:div w:id="519708429">
      <w:bodyDiv w:val="1"/>
      <w:marLeft w:val="0"/>
      <w:marRight w:val="0"/>
      <w:marTop w:val="0"/>
      <w:marBottom w:val="0"/>
      <w:divBdr>
        <w:top w:val="none" w:sz="0" w:space="0" w:color="auto"/>
        <w:left w:val="none" w:sz="0" w:space="0" w:color="auto"/>
        <w:bottom w:val="none" w:sz="0" w:space="0" w:color="auto"/>
        <w:right w:val="none" w:sz="0" w:space="0" w:color="auto"/>
      </w:divBdr>
      <w:divsChild>
        <w:div w:id="791362385">
          <w:marLeft w:val="0"/>
          <w:marRight w:val="0"/>
          <w:marTop w:val="0"/>
          <w:marBottom w:val="0"/>
          <w:divBdr>
            <w:top w:val="none" w:sz="0" w:space="0" w:color="auto"/>
            <w:left w:val="none" w:sz="0" w:space="0" w:color="auto"/>
            <w:bottom w:val="none" w:sz="0" w:space="0" w:color="auto"/>
            <w:right w:val="none" w:sz="0" w:space="0" w:color="auto"/>
          </w:divBdr>
          <w:divsChild>
            <w:div w:id="1855605026">
              <w:marLeft w:val="0"/>
              <w:marRight w:val="0"/>
              <w:marTop w:val="0"/>
              <w:marBottom w:val="0"/>
              <w:divBdr>
                <w:top w:val="none" w:sz="0" w:space="0" w:color="auto"/>
                <w:left w:val="none" w:sz="0" w:space="0" w:color="auto"/>
                <w:bottom w:val="none" w:sz="0" w:space="0" w:color="auto"/>
                <w:right w:val="none" w:sz="0" w:space="0" w:color="auto"/>
              </w:divBdr>
              <w:divsChild>
                <w:div w:id="1342052820">
                  <w:marLeft w:val="0"/>
                  <w:marRight w:val="0"/>
                  <w:marTop w:val="0"/>
                  <w:marBottom w:val="0"/>
                  <w:divBdr>
                    <w:top w:val="none" w:sz="0" w:space="0" w:color="auto"/>
                    <w:left w:val="none" w:sz="0" w:space="0" w:color="auto"/>
                    <w:bottom w:val="none" w:sz="0" w:space="0" w:color="auto"/>
                    <w:right w:val="none" w:sz="0" w:space="0" w:color="auto"/>
                  </w:divBdr>
                  <w:divsChild>
                    <w:div w:id="11132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81820">
      <w:bodyDiv w:val="1"/>
      <w:marLeft w:val="0"/>
      <w:marRight w:val="0"/>
      <w:marTop w:val="0"/>
      <w:marBottom w:val="0"/>
      <w:divBdr>
        <w:top w:val="none" w:sz="0" w:space="0" w:color="auto"/>
        <w:left w:val="none" w:sz="0" w:space="0" w:color="auto"/>
        <w:bottom w:val="none" w:sz="0" w:space="0" w:color="auto"/>
        <w:right w:val="none" w:sz="0" w:space="0" w:color="auto"/>
      </w:divBdr>
      <w:divsChild>
        <w:div w:id="1481119833">
          <w:marLeft w:val="547"/>
          <w:marRight w:val="0"/>
          <w:marTop w:val="120"/>
          <w:marBottom w:val="0"/>
          <w:divBdr>
            <w:top w:val="none" w:sz="0" w:space="0" w:color="auto"/>
            <w:left w:val="none" w:sz="0" w:space="0" w:color="auto"/>
            <w:bottom w:val="none" w:sz="0" w:space="0" w:color="auto"/>
            <w:right w:val="none" w:sz="0" w:space="0" w:color="auto"/>
          </w:divBdr>
        </w:div>
      </w:divsChild>
    </w:div>
    <w:div w:id="697777007">
      <w:bodyDiv w:val="1"/>
      <w:marLeft w:val="0"/>
      <w:marRight w:val="0"/>
      <w:marTop w:val="0"/>
      <w:marBottom w:val="0"/>
      <w:divBdr>
        <w:top w:val="none" w:sz="0" w:space="0" w:color="auto"/>
        <w:left w:val="none" w:sz="0" w:space="0" w:color="auto"/>
        <w:bottom w:val="none" w:sz="0" w:space="0" w:color="auto"/>
        <w:right w:val="none" w:sz="0" w:space="0" w:color="auto"/>
      </w:divBdr>
      <w:divsChild>
        <w:div w:id="804618136">
          <w:marLeft w:val="547"/>
          <w:marRight w:val="0"/>
          <w:marTop w:val="139"/>
          <w:marBottom w:val="0"/>
          <w:divBdr>
            <w:top w:val="none" w:sz="0" w:space="0" w:color="auto"/>
            <w:left w:val="none" w:sz="0" w:space="0" w:color="auto"/>
            <w:bottom w:val="none" w:sz="0" w:space="0" w:color="auto"/>
            <w:right w:val="none" w:sz="0" w:space="0" w:color="auto"/>
          </w:divBdr>
        </w:div>
      </w:divsChild>
    </w:div>
    <w:div w:id="704403327">
      <w:bodyDiv w:val="1"/>
      <w:marLeft w:val="0"/>
      <w:marRight w:val="0"/>
      <w:marTop w:val="0"/>
      <w:marBottom w:val="0"/>
      <w:divBdr>
        <w:top w:val="none" w:sz="0" w:space="0" w:color="auto"/>
        <w:left w:val="none" w:sz="0" w:space="0" w:color="auto"/>
        <w:bottom w:val="none" w:sz="0" w:space="0" w:color="auto"/>
        <w:right w:val="none" w:sz="0" w:space="0" w:color="auto"/>
      </w:divBdr>
      <w:divsChild>
        <w:div w:id="500052416">
          <w:marLeft w:val="547"/>
          <w:marRight w:val="0"/>
          <w:marTop w:val="120"/>
          <w:marBottom w:val="0"/>
          <w:divBdr>
            <w:top w:val="none" w:sz="0" w:space="0" w:color="auto"/>
            <w:left w:val="none" w:sz="0" w:space="0" w:color="auto"/>
            <w:bottom w:val="none" w:sz="0" w:space="0" w:color="auto"/>
            <w:right w:val="none" w:sz="0" w:space="0" w:color="auto"/>
          </w:divBdr>
        </w:div>
      </w:divsChild>
    </w:div>
    <w:div w:id="750929836">
      <w:bodyDiv w:val="1"/>
      <w:marLeft w:val="0"/>
      <w:marRight w:val="0"/>
      <w:marTop w:val="0"/>
      <w:marBottom w:val="0"/>
      <w:divBdr>
        <w:top w:val="none" w:sz="0" w:space="0" w:color="auto"/>
        <w:left w:val="none" w:sz="0" w:space="0" w:color="auto"/>
        <w:bottom w:val="none" w:sz="0" w:space="0" w:color="auto"/>
        <w:right w:val="none" w:sz="0" w:space="0" w:color="auto"/>
      </w:divBdr>
      <w:divsChild>
        <w:div w:id="64760666">
          <w:marLeft w:val="0"/>
          <w:marRight w:val="0"/>
          <w:marTop w:val="0"/>
          <w:marBottom w:val="0"/>
          <w:divBdr>
            <w:top w:val="none" w:sz="0" w:space="0" w:color="auto"/>
            <w:left w:val="none" w:sz="0" w:space="0" w:color="auto"/>
            <w:bottom w:val="none" w:sz="0" w:space="0" w:color="auto"/>
            <w:right w:val="none" w:sz="0" w:space="0" w:color="auto"/>
          </w:divBdr>
          <w:divsChild>
            <w:div w:id="1515878045">
              <w:marLeft w:val="0"/>
              <w:marRight w:val="0"/>
              <w:marTop w:val="0"/>
              <w:marBottom w:val="0"/>
              <w:divBdr>
                <w:top w:val="none" w:sz="0" w:space="0" w:color="auto"/>
                <w:left w:val="none" w:sz="0" w:space="0" w:color="auto"/>
                <w:bottom w:val="none" w:sz="0" w:space="0" w:color="auto"/>
                <w:right w:val="none" w:sz="0" w:space="0" w:color="auto"/>
              </w:divBdr>
              <w:divsChild>
                <w:div w:id="11189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3771">
      <w:bodyDiv w:val="1"/>
      <w:marLeft w:val="0"/>
      <w:marRight w:val="0"/>
      <w:marTop w:val="0"/>
      <w:marBottom w:val="0"/>
      <w:divBdr>
        <w:top w:val="none" w:sz="0" w:space="0" w:color="auto"/>
        <w:left w:val="none" w:sz="0" w:space="0" w:color="auto"/>
        <w:bottom w:val="none" w:sz="0" w:space="0" w:color="auto"/>
        <w:right w:val="none" w:sz="0" w:space="0" w:color="auto"/>
      </w:divBdr>
    </w:div>
    <w:div w:id="1181046347">
      <w:bodyDiv w:val="1"/>
      <w:marLeft w:val="0"/>
      <w:marRight w:val="0"/>
      <w:marTop w:val="0"/>
      <w:marBottom w:val="0"/>
      <w:divBdr>
        <w:top w:val="none" w:sz="0" w:space="0" w:color="auto"/>
        <w:left w:val="none" w:sz="0" w:space="0" w:color="auto"/>
        <w:bottom w:val="none" w:sz="0" w:space="0" w:color="auto"/>
        <w:right w:val="none" w:sz="0" w:space="0" w:color="auto"/>
      </w:divBdr>
      <w:divsChild>
        <w:div w:id="2068412513">
          <w:marLeft w:val="547"/>
          <w:marRight w:val="0"/>
          <w:marTop w:val="139"/>
          <w:marBottom w:val="0"/>
          <w:divBdr>
            <w:top w:val="none" w:sz="0" w:space="0" w:color="auto"/>
            <w:left w:val="none" w:sz="0" w:space="0" w:color="auto"/>
            <w:bottom w:val="none" w:sz="0" w:space="0" w:color="auto"/>
            <w:right w:val="none" w:sz="0" w:space="0" w:color="auto"/>
          </w:divBdr>
        </w:div>
      </w:divsChild>
    </w:div>
    <w:div w:id="1242643104">
      <w:bodyDiv w:val="1"/>
      <w:marLeft w:val="0"/>
      <w:marRight w:val="0"/>
      <w:marTop w:val="0"/>
      <w:marBottom w:val="0"/>
      <w:divBdr>
        <w:top w:val="none" w:sz="0" w:space="0" w:color="auto"/>
        <w:left w:val="none" w:sz="0" w:space="0" w:color="auto"/>
        <w:bottom w:val="none" w:sz="0" w:space="0" w:color="auto"/>
        <w:right w:val="none" w:sz="0" w:space="0" w:color="auto"/>
      </w:divBdr>
    </w:div>
    <w:div w:id="1332902910">
      <w:bodyDiv w:val="1"/>
      <w:marLeft w:val="0"/>
      <w:marRight w:val="0"/>
      <w:marTop w:val="0"/>
      <w:marBottom w:val="0"/>
      <w:divBdr>
        <w:top w:val="none" w:sz="0" w:space="0" w:color="auto"/>
        <w:left w:val="none" w:sz="0" w:space="0" w:color="auto"/>
        <w:bottom w:val="none" w:sz="0" w:space="0" w:color="auto"/>
        <w:right w:val="none" w:sz="0" w:space="0" w:color="auto"/>
      </w:divBdr>
      <w:divsChild>
        <w:div w:id="1336424516">
          <w:marLeft w:val="547"/>
          <w:marRight w:val="0"/>
          <w:marTop w:val="139"/>
          <w:marBottom w:val="0"/>
          <w:divBdr>
            <w:top w:val="none" w:sz="0" w:space="0" w:color="auto"/>
            <w:left w:val="none" w:sz="0" w:space="0" w:color="auto"/>
            <w:bottom w:val="none" w:sz="0" w:space="0" w:color="auto"/>
            <w:right w:val="none" w:sz="0" w:space="0" w:color="auto"/>
          </w:divBdr>
        </w:div>
        <w:div w:id="1195849714">
          <w:marLeft w:val="547"/>
          <w:marRight w:val="0"/>
          <w:marTop w:val="139"/>
          <w:marBottom w:val="0"/>
          <w:divBdr>
            <w:top w:val="none" w:sz="0" w:space="0" w:color="auto"/>
            <w:left w:val="none" w:sz="0" w:space="0" w:color="auto"/>
            <w:bottom w:val="none" w:sz="0" w:space="0" w:color="auto"/>
            <w:right w:val="none" w:sz="0" w:space="0" w:color="auto"/>
          </w:divBdr>
        </w:div>
      </w:divsChild>
    </w:div>
    <w:div w:id="1453669826">
      <w:bodyDiv w:val="1"/>
      <w:marLeft w:val="0"/>
      <w:marRight w:val="0"/>
      <w:marTop w:val="0"/>
      <w:marBottom w:val="0"/>
      <w:divBdr>
        <w:top w:val="none" w:sz="0" w:space="0" w:color="auto"/>
        <w:left w:val="none" w:sz="0" w:space="0" w:color="auto"/>
        <w:bottom w:val="none" w:sz="0" w:space="0" w:color="auto"/>
        <w:right w:val="none" w:sz="0" w:space="0" w:color="auto"/>
      </w:divBdr>
      <w:divsChild>
        <w:div w:id="1431242612">
          <w:marLeft w:val="547"/>
          <w:marRight w:val="0"/>
          <w:marTop w:val="120"/>
          <w:marBottom w:val="0"/>
          <w:divBdr>
            <w:top w:val="none" w:sz="0" w:space="0" w:color="auto"/>
            <w:left w:val="none" w:sz="0" w:space="0" w:color="auto"/>
            <w:bottom w:val="none" w:sz="0" w:space="0" w:color="auto"/>
            <w:right w:val="none" w:sz="0" w:space="0" w:color="auto"/>
          </w:divBdr>
        </w:div>
        <w:div w:id="1011758703">
          <w:marLeft w:val="547"/>
          <w:marRight w:val="0"/>
          <w:marTop w:val="120"/>
          <w:marBottom w:val="0"/>
          <w:divBdr>
            <w:top w:val="none" w:sz="0" w:space="0" w:color="auto"/>
            <w:left w:val="none" w:sz="0" w:space="0" w:color="auto"/>
            <w:bottom w:val="none" w:sz="0" w:space="0" w:color="auto"/>
            <w:right w:val="none" w:sz="0" w:space="0" w:color="auto"/>
          </w:divBdr>
        </w:div>
      </w:divsChild>
    </w:div>
    <w:div w:id="1561208257">
      <w:bodyDiv w:val="1"/>
      <w:marLeft w:val="0"/>
      <w:marRight w:val="0"/>
      <w:marTop w:val="0"/>
      <w:marBottom w:val="0"/>
      <w:divBdr>
        <w:top w:val="none" w:sz="0" w:space="0" w:color="auto"/>
        <w:left w:val="none" w:sz="0" w:space="0" w:color="auto"/>
        <w:bottom w:val="none" w:sz="0" w:space="0" w:color="auto"/>
        <w:right w:val="none" w:sz="0" w:space="0" w:color="auto"/>
      </w:divBdr>
    </w:div>
    <w:div w:id="21273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8004/rvspmi/2312-3893/2014.01(01)49-055" TargetMode="External"/><Relationship Id="rId18" Type="http://schemas.openxmlformats.org/officeDocument/2006/relationships/hyperlink" Target="https://doi.org/10.1016/S02139251(08)70969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osemaryfavier2002@gmail.com" TargetMode="External"/><Relationship Id="rId12" Type="http://schemas.openxmlformats.org/officeDocument/2006/relationships/hyperlink" Target="http://scielo.iics.una.py/scielo.php?script=sci_arttext&amp;pid=S23123893201400000007&amp;" TargetMode="External"/><Relationship Id="rId17" Type="http://schemas.openxmlformats.org/officeDocument/2006/relationships/hyperlink" Target="https://doi.org/10.1016/j.rcreu.2018.03" TargetMode="External"/><Relationship Id="rId2" Type="http://schemas.openxmlformats.org/officeDocument/2006/relationships/styles" Target="styles.xml"/><Relationship Id="rId16" Type="http://schemas.openxmlformats.org/officeDocument/2006/relationships/hyperlink" Target="http://www.scielo.org.co/scielo.php?script=sci_arttext&amp;pid=S012181232019000200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gloritzarodriguez1974@gmail.com" TargetMode="External"/><Relationship Id="rId11" Type="http://schemas.openxmlformats.org/officeDocument/2006/relationships/hyperlink" Target="https://doi.org/10.1016j.reuma.2011.12.014.(https://www.sincedirect.com/science/article/pii/S1699258X12000630)" TargetMode="External"/><Relationship Id="rId5" Type="http://schemas.openxmlformats.org/officeDocument/2006/relationships/hyperlink" Target="https://orcid.org/0000-0002-7082-3219" TargetMode="External"/><Relationship Id="rId15" Type="http://schemas.openxmlformats.org/officeDocument/2006/relationships/hyperlink" Target="http://www.scielo.org.bo/scielo.php?script=sci_arttext&amp;pid=S17268958201500020007&amp;lng=es" TargetMode="External"/><Relationship Id="rId10" Type="http://schemas.openxmlformats.org/officeDocument/2006/relationships/hyperlink" Target="https://doi.org/10.1016j.reuma.2015.07.006.(https://www.sincedirect.com/science/article/pii/S1699258X15001369)" TargetMode="External"/><Relationship Id="rId19" Type="http://schemas.openxmlformats.org/officeDocument/2006/relationships/hyperlink" Target="https://www.sciencedirect.com/science/article/pii/S0213925108709699"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orpha.net/consor/cgi-bin/OCExp.phb?Lng=ES&amp;Expert=4761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2727</Words>
  <Characters>15000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2022-07-19T15:36:00Z</dcterms:created>
  <dcterms:modified xsi:type="dcterms:W3CDTF">2022-07-19T15:36:00Z</dcterms:modified>
</cp:coreProperties>
</file>